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30" w:rsidRPr="00E52158" w:rsidRDefault="00CF6530" w:rsidP="00E52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58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</w:p>
    <w:p w:rsidR="00CF6530" w:rsidRPr="00E52158" w:rsidRDefault="00CF6530" w:rsidP="00CF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58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F6530" w:rsidRPr="00E52158" w:rsidRDefault="00CF6530" w:rsidP="00CF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58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здравоохранения</w:t>
      </w:r>
    </w:p>
    <w:p w:rsidR="00CF6530" w:rsidRPr="00E52158" w:rsidRDefault="00CF6530" w:rsidP="00CF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58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F6530" w:rsidRPr="00E52158" w:rsidRDefault="00CF6530" w:rsidP="00CF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58">
        <w:rPr>
          <w:rFonts w:ascii="Times New Roman" w:hAnsi="Times New Roman" w:cs="Times New Roman"/>
          <w:b/>
          <w:sz w:val="28"/>
          <w:szCs w:val="28"/>
        </w:rPr>
        <w:t>«Георгиевская стоматологическая поликлиника»</w:t>
      </w:r>
    </w:p>
    <w:p w:rsidR="00CF6530" w:rsidRPr="00E52158" w:rsidRDefault="00CF6530" w:rsidP="00CF65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530" w:rsidRPr="00E52158" w:rsidRDefault="00CF6530" w:rsidP="00696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6A9D" w:rsidRPr="00E52158" w:rsidRDefault="00696A9D" w:rsidP="00696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1"/>
        <w:gridCol w:w="3357"/>
        <w:gridCol w:w="3357"/>
      </w:tblGrid>
      <w:tr w:rsidR="00CF6530" w:rsidRPr="00B40554" w:rsidTr="00CF6530">
        <w:trPr>
          <w:tblCellSpacing w:w="0" w:type="dxa"/>
        </w:trPr>
        <w:tc>
          <w:tcPr>
            <w:tcW w:w="3501" w:type="dxa"/>
            <w:hideMark/>
          </w:tcPr>
          <w:p w:rsidR="00CF6530" w:rsidRPr="00B40554" w:rsidRDefault="00EE3CC6" w:rsidP="00CF6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"27" сентября</w:t>
            </w:r>
            <w:r w:rsidR="00D86C80"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 w:rsidR="00CF6530"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57" w:type="dxa"/>
            <w:hideMark/>
          </w:tcPr>
          <w:p w:rsidR="00CF6530" w:rsidRPr="00B40554" w:rsidRDefault="00CF6530" w:rsidP="00CF6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Георгиевск_</w:t>
            </w:r>
          </w:p>
        </w:tc>
        <w:tc>
          <w:tcPr>
            <w:tcW w:w="3357" w:type="dxa"/>
            <w:hideMark/>
          </w:tcPr>
          <w:p w:rsidR="00CF6530" w:rsidRPr="00B40554" w:rsidRDefault="00CF6530" w:rsidP="00CF65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EE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173-П</w:t>
            </w:r>
          </w:p>
        </w:tc>
      </w:tr>
    </w:tbl>
    <w:p w:rsidR="00CF6530" w:rsidRPr="00B40554" w:rsidRDefault="00CF6530" w:rsidP="00CF6530">
      <w:pPr>
        <w:spacing w:after="0"/>
        <w:rPr>
          <w:color w:val="000000"/>
          <w:sz w:val="24"/>
          <w:szCs w:val="24"/>
        </w:rPr>
      </w:pPr>
    </w:p>
    <w:p w:rsidR="00CF6530" w:rsidRPr="00B40554" w:rsidRDefault="00565256" w:rsidP="00835DF4">
      <w:pPr>
        <w:shd w:val="clear" w:color="auto" w:fill="FFFFFF"/>
        <w:tabs>
          <w:tab w:val="left" w:pos="5954"/>
        </w:tabs>
        <w:spacing w:after="0"/>
        <w:ind w:right="34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внесение изменений </w:t>
      </w:r>
      <w:r w:rsidR="002D2801">
        <w:rPr>
          <w:rFonts w:ascii="Times New Roman" w:hAnsi="Times New Roman" w:cs="Times New Roman"/>
          <w:color w:val="000000"/>
          <w:sz w:val="24"/>
          <w:szCs w:val="24"/>
        </w:rPr>
        <w:t>в приказ</w:t>
      </w:r>
      <w:r w:rsidR="002D2801" w:rsidRPr="002D2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801" w:rsidRPr="00B40554">
        <w:rPr>
          <w:rFonts w:ascii="Times New Roman" w:hAnsi="Times New Roman" w:cs="Times New Roman"/>
          <w:color w:val="000000"/>
          <w:sz w:val="24"/>
          <w:szCs w:val="24"/>
        </w:rPr>
        <w:t>государственного автономного учреждения здравоохранения Ставропольского края «Георгиевская стоматологическая поликлиника»</w:t>
      </w:r>
      <w:r w:rsidR="002D2801" w:rsidRPr="002D2801">
        <w:rPr>
          <w:color w:val="000000"/>
        </w:rPr>
        <w:t xml:space="preserve"> </w:t>
      </w:r>
      <w:r w:rsidR="002D2801" w:rsidRPr="002D2801">
        <w:rPr>
          <w:rFonts w:ascii="Times New Roman" w:hAnsi="Times New Roman" w:cs="Times New Roman"/>
          <w:color w:val="000000"/>
          <w:sz w:val="24"/>
          <w:szCs w:val="24"/>
        </w:rPr>
        <w:t>от 27.03.2017 г.  № 82-П  «</w:t>
      </w:r>
      <w:r w:rsidR="002D2801" w:rsidRPr="002D28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организации работы ГАУЗ СК </w:t>
      </w:r>
      <w:r w:rsidR="002D2801" w:rsidRPr="002D2801">
        <w:rPr>
          <w:rFonts w:ascii="Times New Roman" w:hAnsi="Times New Roman" w:cs="Times New Roman"/>
          <w:color w:val="000000"/>
          <w:sz w:val="24"/>
          <w:szCs w:val="24"/>
        </w:rPr>
        <w:t xml:space="preserve">«Георгиевская стоматологическая поликлиника» по </w:t>
      </w:r>
      <w:proofErr w:type="spellStart"/>
      <w:r w:rsidR="002D2801" w:rsidRPr="002D2801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2D2801" w:rsidRPr="002D2801">
        <w:rPr>
          <w:rFonts w:ascii="Times New Roman" w:hAnsi="Times New Roman" w:cs="Times New Roman"/>
          <w:color w:val="000000"/>
          <w:sz w:val="24"/>
          <w:szCs w:val="24"/>
        </w:rPr>
        <w:t xml:space="preserve"> политике»</w:t>
      </w:r>
    </w:p>
    <w:p w:rsidR="007B3681" w:rsidRPr="0004163C" w:rsidRDefault="0004163C" w:rsidP="007B3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3C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02.04.2013г №309 «О мерах по реализации отдельных положений Федерального закона «О противодействии коррупции»,  в целях соблюдения ст.74 Федерального закона № 323-ФЗ, предупреждения и противодействия коррупции в медицинских учреждениях, </w:t>
      </w:r>
      <w:r w:rsidRPr="000416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86C80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связи с кадровыми измен</w:t>
      </w:r>
      <w:r w:rsidR="00CF6530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ениями </w:t>
      </w:r>
      <w:r w:rsidR="00FA62F7" w:rsidRPr="000416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6530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ГАУЗ СК «Георгиевская стоматологическая поликлиника»</w:t>
      </w:r>
      <w:r w:rsidR="00B40554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83B1C" w:rsidRDefault="00E83B1C" w:rsidP="007B3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0554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  <w:r w:rsidRPr="00B40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801" w:rsidRDefault="008A0DF4" w:rsidP="002D2801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1E71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106" w:rsidRPr="00AC4106" w:rsidRDefault="00AC4106" w:rsidP="00AC4106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</w:pPr>
      <w:r w:rsidRPr="00732331">
        <w:rPr>
          <w:color w:val="000000"/>
        </w:rPr>
        <w:t xml:space="preserve">Положение о комиссии </w:t>
      </w:r>
      <w:r w:rsidR="00F65580" w:rsidRPr="00F65580">
        <w:rPr>
          <w:bCs/>
          <w:color w:val="000000"/>
        </w:rPr>
        <w:t>по борьбе с коррупцией и урегулированию конфликта интересов</w:t>
      </w:r>
      <w:r w:rsidRPr="00F65580">
        <w:rPr>
          <w:color w:val="000000"/>
        </w:rPr>
        <w:t xml:space="preserve">  </w:t>
      </w:r>
      <w:r w:rsidR="00565256">
        <w:rPr>
          <w:color w:val="000000"/>
        </w:rPr>
        <w:t>(Приложение 1</w:t>
      </w:r>
      <w:r>
        <w:rPr>
          <w:color w:val="000000"/>
        </w:rPr>
        <w:t>).</w:t>
      </w:r>
    </w:p>
    <w:p w:rsidR="002D2801" w:rsidRPr="001D362D" w:rsidRDefault="00565256" w:rsidP="002D2801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62D">
        <w:rPr>
          <w:rFonts w:ascii="Times New Roman" w:eastAsia="Times New Roman" w:hAnsi="Times New Roman"/>
          <w:color w:val="000000"/>
          <w:sz w:val="24"/>
          <w:szCs w:val="24"/>
        </w:rPr>
        <w:t>Персональный состав комиссии в количестве 7 человек</w:t>
      </w:r>
      <w:r w:rsidRPr="001D362D">
        <w:rPr>
          <w:rFonts w:ascii="Times New Roman" w:hAnsi="Times New Roman" w:cs="Times New Roman"/>
          <w:sz w:val="24"/>
          <w:szCs w:val="24"/>
        </w:rPr>
        <w:t>:</w:t>
      </w:r>
    </w:p>
    <w:p w:rsidR="008A0DF4" w:rsidRDefault="008A0DF4" w:rsidP="00762A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0554">
        <w:rPr>
          <w:color w:val="000000"/>
        </w:rPr>
        <w:t xml:space="preserve">Председатель комиссии – Д.Э. </w:t>
      </w:r>
      <w:proofErr w:type="spellStart"/>
      <w:r w:rsidRPr="00B40554">
        <w:rPr>
          <w:color w:val="000000"/>
        </w:rPr>
        <w:t>Амбарцумов</w:t>
      </w:r>
      <w:proofErr w:type="spellEnd"/>
      <w:r w:rsidRPr="00B40554">
        <w:rPr>
          <w:color w:val="000000"/>
        </w:rPr>
        <w:t xml:space="preserve"> – главный врач</w:t>
      </w:r>
    </w:p>
    <w:p w:rsidR="008A0DF4" w:rsidRDefault="008A0DF4" w:rsidP="00974375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Члены комиссии: </w:t>
      </w:r>
    </w:p>
    <w:p w:rsidR="008A0DF4" w:rsidRDefault="00BD428F" w:rsidP="00762A90">
      <w:pPr>
        <w:pStyle w:val="a3"/>
        <w:spacing w:before="0" w:beforeAutospacing="0" w:after="0" w:afterAutospacing="0"/>
        <w:jc w:val="both"/>
      </w:pPr>
      <w:r>
        <w:t xml:space="preserve"> Семе</w:t>
      </w:r>
      <w:r w:rsidR="008A0DF4">
        <w:t>нцова Л.А. – председатель первичной профсоюзной организации ГАУЗ СК «Георгиевская стоматологическая поликлиника»</w:t>
      </w:r>
      <w:r>
        <w:t>;</w:t>
      </w:r>
    </w:p>
    <w:p w:rsidR="00762A90" w:rsidRDefault="008A0DF4" w:rsidP="00762A90">
      <w:pPr>
        <w:pStyle w:val="a3"/>
        <w:spacing w:before="0" w:beforeAutospacing="0" w:after="0" w:afterAutospacing="0"/>
        <w:jc w:val="both"/>
      </w:pPr>
      <w:r>
        <w:t>Архипова Н.А.</w:t>
      </w:r>
      <w:r w:rsidR="00762A90">
        <w:t xml:space="preserve"> – главный бухгалтер</w:t>
      </w:r>
      <w:r w:rsidR="00BD428F">
        <w:t>;</w:t>
      </w:r>
    </w:p>
    <w:p w:rsidR="00762A90" w:rsidRDefault="00762A90" w:rsidP="00762A90">
      <w:pPr>
        <w:pStyle w:val="a3"/>
        <w:spacing w:before="0" w:beforeAutospacing="0" w:after="0" w:afterAutospacing="0"/>
        <w:jc w:val="both"/>
      </w:pPr>
      <w:r>
        <w:t>Мальцева Е.В. – заместитель главного врача по экономическим вопросам – секретарь комиссии</w:t>
      </w:r>
      <w:r w:rsidR="00BD428F">
        <w:t>;</w:t>
      </w:r>
    </w:p>
    <w:p w:rsidR="00732331" w:rsidRDefault="00762A90" w:rsidP="00732331">
      <w:pPr>
        <w:pStyle w:val="a3"/>
        <w:spacing w:before="0" w:beforeAutospacing="0" w:after="0" w:afterAutospacing="0"/>
        <w:jc w:val="both"/>
      </w:pPr>
      <w:r>
        <w:t>Леонтьева Г.Е. – заместитель главного врача по медицинской части</w:t>
      </w:r>
      <w:r w:rsidR="00974375">
        <w:t>;</w:t>
      </w:r>
    </w:p>
    <w:p w:rsidR="00974375" w:rsidRDefault="00974375" w:rsidP="00732331">
      <w:pPr>
        <w:pStyle w:val="a3"/>
        <w:spacing w:before="0" w:beforeAutospacing="0" w:after="0" w:afterAutospacing="0"/>
        <w:jc w:val="both"/>
      </w:pPr>
      <w:proofErr w:type="spellStart"/>
      <w:r>
        <w:t>Костюк</w:t>
      </w:r>
      <w:proofErr w:type="spellEnd"/>
      <w:r>
        <w:t xml:space="preserve"> М.И. – заместитель главного </w:t>
      </w:r>
      <w:r w:rsidR="00565256">
        <w:t>врача по хозяйственным вопросам;</w:t>
      </w:r>
    </w:p>
    <w:p w:rsidR="00565256" w:rsidRDefault="00565256" w:rsidP="00565256">
      <w:pPr>
        <w:pStyle w:val="a3"/>
        <w:spacing w:before="0" w:beforeAutospacing="0" w:after="0" w:afterAutospacing="0"/>
        <w:jc w:val="both"/>
      </w:pPr>
      <w:proofErr w:type="spellStart"/>
      <w:r>
        <w:t>Маланчева</w:t>
      </w:r>
      <w:proofErr w:type="spellEnd"/>
      <w:r>
        <w:t xml:space="preserve"> В.А. – юрисконсульт</w:t>
      </w:r>
    </w:p>
    <w:p w:rsidR="002D2801" w:rsidRPr="00BD428F" w:rsidRDefault="002D2801" w:rsidP="00BD428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60E5D" w:rsidRPr="00F65580" w:rsidRDefault="00762A90" w:rsidP="001C186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1C1860">
        <w:rPr>
          <w:color w:val="000000"/>
        </w:rPr>
        <w:t xml:space="preserve">Признать </w:t>
      </w:r>
      <w:proofErr w:type="gramStart"/>
      <w:r w:rsidRPr="001C1860">
        <w:rPr>
          <w:color w:val="000000"/>
        </w:rPr>
        <w:t>утратившем</w:t>
      </w:r>
      <w:proofErr w:type="gramEnd"/>
      <w:r w:rsidRPr="001C1860">
        <w:rPr>
          <w:color w:val="000000"/>
        </w:rPr>
        <w:t xml:space="preserve"> силу</w:t>
      </w:r>
      <w:r w:rsidR="00060E5D">
        <w:rPr>
          <w:color w:val="000000"/>
        </w:rPr>
        <w:t>:</w:t>
      </w:r>
    </w:p>
    <w:p w:rsidR="00F65580" w:rsidRPr="00F65580" w:rsidRDefault="00565256" w:rsidP="00F65580">
      <w:pPr>
        <w:pStyle w:val="a3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</w:t>
      </w:r>
      <w:r w:rsidR="00F65580" w:rsidRPr="000665A1">
        <w:rPr>
          <w:color w:val="000000"/>
        </w:rPr>
        <w:t xml:space="preserve">ункт 4 «Утвердить Положение о комиссии по противодействию коррупции и урегулированию интересов», </w:t>
      </w:r>
      <w:r w:rsidR="00F65580">
        <w:rPr>
          <w:color w:val="000000"/>
        </w:rPr>
        <w:t xml:space="preserve">пункт </w:t>
      </w:r>
      <w:r w:rsidR="00F65580" w:rsidRPr="000665A1">
        <w:rPr>
          <w:color w:val="000000"/>
        </w:rPr>
        <w:t xml:space="preserve">5 «Утвердить  персональный состав комиссии в количестве 8 человек» приказа государственного автономного учреждения здравоохранения Ставропольского края «Георгиевская стоматологическая поликлиника» </w:t>
      </w:r>
      <w:r w:rsidR="00F65580" w:rsidRPr="000665A1">
        <w:rPr>
          <w:color w:val="000000"/>
        </w:rPr>
        <w:lastRenderedPageBreak/>
        <w:t>от 27.03.2017 г.  № 82-П  «</w:t>
      </w:r>
      <w:r w:rsidR="00F65580" w:rsidRPr="000665A1">
        <w:rPr>
          <w:bCs/>
          <w:color w:val="000000"/>
        </w:rPr>
        <w:t xml:space="preserve">Об организации работы ГАУЗ СК </w:t>
      </w:r>
      <w:r w:rsidR="00F65580" w:rsidRPr="000665A1">
        <w:rPr>
          <w:color w:val="000000"/>
        </w:rPr>
        <w:t xml:space="preserve">«Георгиевская стоматологическая поликлиника» по </w:t>
      </w:r>
      <w:proofErr w:type="spellStart"/>
      <w:r w:rsidR="00F65580" w:rsidRPr="000665A1">
        <w:rPr>
          <w:color w:val="000000"/>
        </w:rPr>
        <w:t>антикоррупционной</w:t>
      </w:r>
      <w:proofErr w:type="spellEnd"/>
      <w:r w:rsidR="00F65580" w:rsidRPr="000665A1">
        <w:rPr>
          <w:color w:val="000000"/>
        </w:rPr>
        <w:t xml:space="preserve"> политике»</w:t>
      </w:r>
      <w:r w:rsidR="00F65580">
        <w:rPr>
          <w:color w:val="000000"/>
        </w:rPr>
        <w:t>;</w:t>
      </w:r>
    </w:p>
    <w:p w:rsidR="00D74556" w:rsidRDefault="00D74556" w:rsidP="00565256"/>
    <w:p w:rsidR="00D74556" w:rsidRPr="00D05888" w:rsidRDefault="001D362D" w:rsidP="00354E1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>
        <w:rPr>
          <w:color w:val="000000"/>
        </w:rPr>
        <w:t>Комиссии</w:t>
      </w:r>
      <w:r w:rsidRPr="00100189">
        <w:rPr>
          <w:color w:val="000000"/>
        </w:rPr>
        <w:t xml:space="preserve"> по борьбе с коррупцией и урегулированию конфликта интересов</w:t>
      </w:r>
      <w:r w:rsidR="00354E1C" w:rsidRPr="00D05888">
        <w:rPr>
          <w:rFonts w:eastAsia="Calibri"/>
        </w:rPr>
        <w:t>,</w:t>
      </w:r>
      <w:r w:rsidR="00454175">
        <w:rPr>
          <w:rFonts w:eastAsia="Calibri"/>
        </w:rPr>
        <w:t xml:space="preserve"> </w:t>
      </w:r>
      <w:r w:rsidR="00354E1C" w:rsidRPr="00D05888">
        <w:rPr>
          <w:rFonts w:eastAsia="Calibri"/>
        </w:rPr>
        <w:t>провести обучающие мероприятия</w:t>
      </w:r>
      <w:r>
        <w:rPr>
          <w:rFonts w:eastAsia="Calibri"/>
        </w:rPr>
        <w:t xml:space="preserve"> </w:t>
      </w:r>
      <w:r w:rsidR="00354E1C" w:rsidRPr="00D05888">
        <w:rPr>
          <w:rFonts w:eastAsia="Calibri"/>
        </w:rPr>
        <w:t xml:space="preserve"> по вопросам профилактики и противодействия коррупции</w:t>
      </w:r>
      <w:r w:rsidR="00354E1C" w:rsidRPr="00D05888">
        <w:rPr>
          <w:rFonts w:ascii="Arial" w:hAnsi="Arial" w:cs="Arial"/>
        </w:rPr>
        <w:t xml:space="preserve"> </w:t>
      </w:r>
      <w:r w:rsidRPr="001D362D">
        <w:t>с работниками</w:t>
      </w:r>
      <w:r>
        <w:rPr>
          <w:rFonts w:ascii="Arial" w:hAnsi="Arial" w:cs="Arial"/>
        </w:rPr>
        <w:t xml:space="preserve"> </w:t>
      </w:r>
      <w:r w:rsidR="00354E1C" w:rsidRPr="00D05888">
        <w:rPr>
          <w:bCs/>
        </w:rPr>
        <w:t>ГАУЗ СК «Георгиевская стоматологическая поликлиника»</w:t>
      </w:r>
      <w:r w:rsidR="00D05888">
        <w:rPr>
          <w:bCs/>
        </w:rPr>
        <w:t>.</w:t>
      </w:r>
    </w:p>
    <w:p w:rsidR="00D05888" w:rsidRDefault="00D05888" w:rsidP="00D05888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Срок исполнения </w:t>
      </w:r>
      <w:r w:rsidR="00E807ED">
        <w:rPr>
          <w:bCs/>
        </w:rPr>
        <w:t xml:space="preserve">- </w:t>
      </w:r>
      <w:r>
        <w:rPr>
          <w:bCs/>
        </w:rPr>
        <w:t>до 28 сентября 2018 г.;</w:t>
      </w:r>
    </w:p>
    <w:p w:rsidR="00E807ED" w:rsidRDefault="00E807ED" w:rsidP="00D05888">
      <w:pPr>
        <w:pStyle w:val="a3"/>
        <w:spacing w:before="0" w:beforeAutospacing="0" w:after="0" w:afterAutospacing="0"/>
        <w:jc w:val="both"/>
        <w:rPr>
          <w:bCs/>
        </w:rPr>
      </w:pPr>
    </w:p>
    <w:p w:rsidR="00B638BD" w:rsidRPr="00B638BD" w:rsidRDefault="00E807ED" w:rsidP="00B638B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hAnsi="Times New Roman"/>
          <w:sz w:val="24"/>
          <w:szCs w:val="24"/>
        </w:rPr>
        <w:t xml:space="preserve">Кондратьевой И.В. – специалисту по кадрам, </w:t>
      </w:r>
      <w:r w:rsidR="000C46CB">
        <w:rPr>
          <w:rFonts w:ascii="Times New Roman" w:hAnsi="Times New Roman"/>
          <w:sz w:val="24"/>
          <w:szCs w:val="24"/>
        </w:rPr>
        <w:t>о</w:t>
      </w:r>
      <w:r w:rsidR="00B638BD" w:rsidRPr="00B638BD">
        <w:rPr>
          <w:rFonts w:ascii="Times New Roman" w:hAnsi="Times New Roman"/>
          <w:color w:val="000000"/>
          <w:sz w:val="24"/>
          <w:szCs w:val="24"/>
        </w:rPr>
        <w:t>знакомить</w:t>
      </w:r>
      <w:r w:rsidRPr="00B638BD">
        <w:rPr>
          <w:rFonts w:ascii="Times New Roman" w:hAnsi="Times New Roman"/>
          <w:color w:val="000000"/>
          <w:sz w:val="24"/>
          <w:szCs w:val="24"/>
        </w:rPr>
        <w:t xml:space="preserve"> под роспись</w:t>
      </w:r>
      <w:r w:rsidR="00B638BD" w:rsidRPr="00B6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</w:t>
      </w:r>
      <w:r w:rsidR="00B638BD" w:rsidRPr="00B638BD">
        <w:rPr>
          <w:rFonts w:ascii="Times New Roman" w:hAnsi="Times New Roman"/>
          <w:sz w:val="24"/>
          <w:szCs w:val="24"/>
        </w:rPr>
        <w:t xml:space="preserve">ГАУЗ СК «Георгиевская стоматологическая поликлиника» </w:t>
      </w:r>
      <w:r w:rsidR="00B638BD" w:rsidRPr="00B638BD">
        <w:rPr>
          <w:rFonts w:ascii="Times New Roman" w:eastAsia="Times New Roman" w:hAnsi="Times New Roman" w:cs="Times New Roman"/>
          <w:color w:val="000000"/>
          <w:sz w:val="24"/>
          <w:szCs w:val="24"/>
        </w:rPr>
        <w:t>с нормативными документами, регламентирующими вопросы предупреждения и противодействия коррупции в организации</w:t>
      </w:r>
      <w:r w:rsidR="00B63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07ED" w:rsidRPr="00305D84" w:rsidRDefault="00B638BD" w:rsidP="00305D84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Срок исполнения – постоянно.</w:t>
      </w:r>
    </w:p>
    <w:p w:rsidR="00D05888" w:rsidRDefault="00D05888" w:rsidP="00D05888">
      <w:pPr>
        <w:pStyle w:val="a3"/>
        <w:spacing w:before="0" w:beforeAutospacing="0" w:after="0" w:afterAutospacing="0"/>
        <w:jc w:val="both"/>
        <w:rPr>
          <w:bCs/>
        </w:rPr>
      </w:pPr>
    </w:p>
    <w:p w:rsidR="00D05888" w:rsidRPr="00D05888" w:rsidRDefault="00D05888" w:rsidP="00D0588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05888">
        <w:rPr>
          <w:rFonts w:ascii="Times New Roman" w:hAnsi="Times New Roman"/>
          <w:sz w:val="24"/>
          <w:szCs w:val="24"/>
        </w:rPr>
        <w:t xml:space="preserve">Кондратьевой И.В. – специалисту по кадрам, </w:t>
      </w:r>
      <w:r w:rsidRPr="00D05888">
        <w:rPr>
          <w:rFonts w:ascii="Times New Roman" w:hAnsi="Times New Roman"/>
          <w:color w:val="000000"/>
          <w:sz w:val="24"/>
          <w:szCs w:val="24"/>
        </w:rPr>
        <w:t xml:space="preserve">ознакомить под роспись </w:t>
      </w:r>
      <w:proofErr w:type="gramStart"/>
      <w:r w:rsidRPr="00D05888">
        <w:rPr>
          <w:rFonts w:ascii="Times New Roman" w:hAnsi="Times New Roman"/>
          <w:color w:val="000000"/>
          <w:sz w:val="24"/>
          <w:szCs w:val="24"/>
        </w:rPr>
        <w:t>перечисленных</w:t>
      </w:r>
      <w:proofErr w:type="gramEnd"/>
      <w:r w:rsidRPr="00D05888">
        <w:rPr>
          <w:rFonts w:ascii="Times New Roman" w:hAnsi="Times New Roman"/>
          <w:color w:val="000000"/>
          <w:sz w:val="24"/>
          <w:szCs w:val="24"/>
        </w:rPr>
        <w:t xml:space="preserve"> в приказе</w:t>
      </w:r>
      <w:r w:rsidRPr="00D05888">
        <w:rPr>
          <w:rFonts w:ascii="Times New Roman" w:hAnsi="Times New Roman"/>
          <w:bCs/>
          <w:sz w:val="24"/>
          <w:szCs w:val="24"/>
        </w:rPr>
        <w:t>»;</w:t>
      </w:r>
    </w:p>
    <w:p w:rsidR="00D05888" w:rsidRPr="000665A1" w:rsidRDefault="00D05888" w:rsidP="00D05888">
      <w:pPr>
        <w:pStyle w:val="a3"/>
        <w:spacing w:before="0" w:beforeAutospacing="0" w:after="0" w:afterAutospacing="0"/>
        <w:ind w:left="720"/>
        <w:jc w:val="both"/>
      </w:pPr>
    </w:p>
    <w:p w:rsidR="002D2801" w:rsidRPr="001C1860" w:rsidRDefault="002D2801" w:rsidP="002D2801">
      <w:pPr>
        <w:pStyle w:val="a3"/>
        <w:spacing w:before="0" w:beforeAutospacing="0" w:after="0" w:afterAutospacing="0"/>
        <w:jc w:val="both"/>
      </w:pPr>
    </w:p>
    <w:p w:rsidR="00696A9D" w:rsidRPr="001C1860" w:rsidRDefault="00696A9D" w:rsidP="001C186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proofErr w:type="gramStart"/>
      <w:r w:rsidRPr="001C1860">
        <w:t>Контроль за</w:t>
      </w:r>
      <w:proofErr w:type="gramEnd"/>
      <w:r w:rsidRPr="001C1860">
        <w:t xml:space="preserve"> исполнением приказа оставляю за собой.</w:t>
      </w:r>
    </w:p>
    <w:p w:rsidR="00696A9D" w:rsidRPr="00B40554" w:rsidRDefault="00696A9D" w:rsidP="0069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8"/>
        <w:gridCol w:w="2774"/>
        <w:gridCol w:w="2583"/>
      </w:tblGrid>
      <w:tr w:rsidR="00696A9D" w:rsidRPr="00B40554" w:rsidTr="005C2C7F">
        <w:trPr>
          <w:tblCellSpacing w:w="0" w:type="dxa"/>
        </w:trPr>
        <w:tc>
          <w:tcPr>
            <w:tcW w:w="2200" w:type="pct"/>
            <w:hideMark/>
          </w:tcPr>
          <w:p w:rsidR="00696A9D" w:rsidRPr="00B40554" w:rsidRDefault="00696A9D" w:rsidP="00696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1450" w:type="pct"/>
            <w:hideMark/>
          </w:tcPr>
          <w:p w:rsidR="00696A9D" w:rsidRPr="00B40554" w:rsidRDefault="00696A9D" w:rsidP="00696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96A9D" w:rsidRPr="00B40554" w:rsidRDefault="00696A9D" w:rsidP="00696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350" w:type="pct"/>
            <w:hideMark/>
          </w:tcPr>
          <w:p w:rsidR="00696A9D" w:rsidRPr="00B40554" w:rsidRDefault="00696A9D" w:rsidP="00696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proofErr w:type="spellStart"/>
            <w:r w:rsidR="00B32CC5" w:rsidRPr="00B405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Амбарцумов</w:t>
            </w:r>
            <w:proofErr w:type="spellEnd"/>
            <w:r w:rsidR="00B32CC5" w:rsidRPr="00B405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Д.Э.)</w:t>
            </w:r>
          </w:p>
          <w:p w:rsidR="00696A9D" w:rsidRPr="00B40554" w:rsidRDefault="00696A9D" w:rsidP="00696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p w:rsidR="00582C58" w:rsidRDefault="00582C58" w:rsidP="00E52158"/>
    <w:p w:rsidR="00582C58" w:rsidRDefault="00582C58" w:rsidP="00E52158"/>
    <w:p w:rsidR="00FC6198" w:rsidRDefault="00FC6198" w:rsidP="00E52158"/>
    <w:p w:rsidR="00FC6198" w:rsidRDefault="00FC6198" w:rsidP="00E52158"/>
    <w:p w:rsidR="00FC6198" w:rsidRDefault="00FC6198" w:rsidP="00E52158"/>
    <w:p w:rsidR="00FC6198" w:rsidRDefault="00FC6198" w:rsidP="00E52158"/>
    <w:p w:rsidR="00FC6198" w:rsidRDefault="00FC6198" w:rsidP="00E52158"/>
    <w:p w:rsidR="00FC6198" w:rsidRDefault="00FC6198" w:rsidP="00E52158"/>
    <w:p w:rsidR="00565256" w:rsidRDefault="00565256" w:rsidP="00E52158"/>
    <w:p w:rsidR="00565256" w:rsidRDefault="00565256" w:rsidP="00E52158"/>
    <w:p w:rsidR="00565256" w:rsidRDefault="00565256" w:rsidP="00E52158"/>
    <w:p w:rsidR="00565256" w:rsidRDefault="00565256" w:rsidP="00E52158"/>
    <w:p w:rsidR="00FB3907" w:rsidRDefault="00FB3907" w:rsidP="00E52158"/>
    <w:p w:rsidR="00305D84" w:rsidRDefault="00305D84" w:rsidP="00E52158"/>
    <w:p w:rsidR="00F65580" w:rsidRDefault="00F65580" w:rsidP="00E52158"/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  <w:r w:rsidR="00EE3CC6"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</w:p>
    <w:p w:rsidR="00FC6198" w:rsidRPr="00100189" w:rsidRDefault="00FC6198" w:rsidP="00FC619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к приказу № </w:t>
      </w:r>
      <w:r w:rsidR="00EE3CC6">
        <w:rPr>
          <w:rFonts w:ascii="Times New Roman" w:eastAsia="Times New Roman" w:hAnsi="Times New Roman"/>
          <w:color w:val="000000"/>
          <w:sz w:val="24"/>
          <w:szCs w:val="24"/>
        </w:rPr>
        <w:t>173-П</w:t>
      </w:r>
    </w:p>
    <w:p w:rsidR="00FC6198" w:rsidRPr="00100189" w:rsidRDefault="00FC6198" w:rsidP="00FC619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от </w:t>
      </w:r>
      <w:r w:rsidR="00EE3CC6">
        <w:rPr>
          <w:rFonts w:ascii="Times New Roman" w:eastAsia="Times New Roman" w:hAnsi="Times New Roman"/>
          <w:color w:val="000000"/>
          <w:sz w:val="24"/>
          <w:szCs w:val="24"/>
        </w:rPr>
        <w:t xml:space="preserve"> 27.09.2018</w:t>
      </w: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г</w:t>
      </w:r>
      <w:r w:rsidRPr="001001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Комиссии по борьбе с коррупцией и урегулированию конфликта интересов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ГАУЗ СК «Георгиевская стоматологическая поликлиника»</w:t>
      </w:r>
    </w:p>
    <w:p w:rsidR="00FC6198" w:rsidRPr="00100189" w:rsidRDefault="00FC6198" w:rsidP="00FC6198">
      <w:pPr>
        <w:numPr>
          <w:ilvl w:val="0"/>
          <w:numId w:val="8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Комиссия по борьбе с коррупцией и урегулированию конфликта интересов     </w:t>
      </w:r>
      <w:r w:rsidRPr="00100189">
        <w:rPr>
          <w:rFonts w:ascii="Times New Roman" w:eastAsia="Times New Roman" w:hAnsi="Times New Roman"/>
          <w:bCs/>
          <w:color w:val="000000"/>
          <w:sz w:val="24"/>
          <w:szCs w:val="24"/>
        </w:rPr>
        <w:t>ГАУЗ СК «Георгиевская стоматологическая поликлиника»</w:t>
      </w:r>
      <w:r w:rsidR="002E3748" w:rsidRPr="002E374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– Комиссия) является совещательным органом при </w:t>
      </w:r>
      <w:r w:rsidRPr="00100189">
        <w:rPr>
          <w:rFonts w:ascii="Times New Roman" w:eastAsia="Times New Roman" w:hAnsi="Times New Roman"/>
          <w:bCs/>
          <w:color w:val="000000"/>
          <w:sz w:val="24"/>
          <w:szCs w:val="24"/>
        </w:rPr>
        <w:t>ГАУЗ СК «Георгиевская стоматологическая поликлиника»</w:t>
      </w: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</w:t>
      </w:r>
      <w:proofErr w:type="gramEnd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так же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Ставропольского края, а также настоящим Положением.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1.3.  Решения Комиссии носят рекомендательный характер.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1.4. Комиссия осуществляет свою деятельность на общественных началах и безвозмездной основе.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1.6. Задачи Комиссии могут дополняться с учетом результатов ее работы.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1.7. Комиссия для осуществления своей деятельности и в </w:t>
      </w:r>
      <w:proofErr w:type="gramStart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пределах</w:t>
      </w:r>
      <w:proofErr w:type="gramEnd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возложенных на нее задач вправе: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проводить заседания по вопросам деятельности Комиссии;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-приглашать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  по результатам проведения заседаний принимать решения, осуществлять контроль  их исполнения.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C6198" w:rsidRPr="00100189" w:rsidRDefault="00FC6198" w:rsidP="00FC6198">
      <w:pPr>
        <w:numPr>
          <w:ilvl w:val="0"/>
          <w:numId w:val="9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 и направления деятельности Комиссии 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2.1. Основными задачами работы и направлениями деятельности Комиссии Учреждения  являются: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2.1.2. Разработка программных мероприятий по </w:t>
      </w:r>
      <w:proofErr w:type="spellStart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антикоррупционной</w:t>
      </w:r>
      <w:proofErr w:type="spellEnd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политике Учреждения и осуществление </w:t>
      </w:r>
      <w:proofErr w:type="gramStart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контроля за</w:t>
      </w:r>
      <w:proofErr w:type="gramEnd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их реализацией;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2.1.3. Предупреждение коррупционных проявлений, формирование </w:t>
      </w:r>
      <w:proofErr w:type="spellStart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антикоррупционного</w:t>
      </w:r>
      <w:proofErr w:type="spellEnd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2.1.4.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2.1.5.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экономических и организационных механизмов</w:t>
      </w:r>
      <w:proofErr w:type="gramEnd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функционирования Учреждения (его подразделений) в целях устранения почвы для коррупции;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2.1.6. Прием и проверка поступающих в Комиссию заявлений и обращений, иных сведений об </w:t>
      </w:r>
      <w:r w:rsidR="000C46CB">
        <w:rPr>
          <w:rFonts w:ascii="Times New Roman" w:eastAsia="Times New Roman" w:hAnsi="Times New Roman"/>
          <w:color w:val="000000"/>
          <w:sz w:val="24"/>
          <w:szCs w:val="24"/>
        </w:rPr>
        <w:t>участии должностных лиц, врачей и среднего</w:t>
      </w: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медицинского персонала, </w:t>
      </w:r>
      <w:r w:rsidRPr="001001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технических и других сотрудников Учреждения в коррупционной деятельности;                                                                                                            </w:t>
      </w:r>
    </w:p>
    <w:p w:rsidR="00FC6198" w:rsidRPr="00100189" w:rsidRDefault="00FC6198" w:rsidP="00F511F5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 2.1.7. Организация проведения мероприятий </w:t>
      </w:r>
      <w:r w:rsidR="00F511F5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способствующих  предупреждению </w:t>
      </w: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коррупции;                                                                                                        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2.1.8.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2.1.9. Рассмотрение вопросов, связанных с реализацией прав граждан на охрану здоровья;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2.1.10.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2.1.11. Участие общественности в обеспечении защиты прав получателей услуг при оказании им медицинской помощи;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2.1.12. Принятие мер по досудебному урегулированию конфликтных ситуаций в Учреждении;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2.1.13. Рассмотрение иных вопросов в соответствии с направлениями деятельности Комиссии.</w:t>
      </w:r>
    </w:p>
    <w:p w:rsidR="00FC6198" w:rsidRPr="00100189" w:rsidRDefault="00FC6198" w:rsidP="00FC6198">
      <w:pPr>
        <w:numPr>
          <w:ilvl w:val="0"/>
          <w:numId w:val="10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Состав Комиссии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3.1. </w:t>
      </w:r>
      <w:r w:rsidR="002E3748" w:rsidRPr="00100189">
        <w:rPr>
          <w:rFonts w:ascii="Times New Roman" w:eastAsia="Times New Roman" w:hAnsi="Times New Roman"/>
          <w:color w:val="000000"/>
          <w:sz w:val="24"/>
          <w:szCs w:val="24"/>
        </w:rPr>
        <w:t>Комиссия по борьбе с коррупцией и урегулированию конфликта интересов </w:t>
      </w:r>
      <w:r w:rsidR="002E3748">
        <w:rPr>
          <w:rFonts w:ascii="Times New Roman" w:eastAsia="Times New Roman" w:hAnsi="Times New Roman"/>
          <w:color w:val="000000"/>
          <w:sz w:val="24"/>
          <w:szCs w:val="24"/>
        </w:rPr>
        <w:t xml:space="preserve"> - с</w:t>
      </w:r>
      <w:r w:rsidR="00533D7C">
        <w:rPr>
          <w:rFonts w:ascii="Times New Roman" w:hAnsi="Times New Roman" w:cs="Times New Roman"/>
          <w:sz w:val="24"/>
          <w:szCs w:val="24"/>
        </w:rPr>
        <w:t>остав рабочей группы по противодействию  коррупции</w:t>
      </w:r>
      <w:r w:rsidR="00533D7C"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3748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 w:rsidR="002E3748"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религиозных организаций, учебных заведений.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3.2. Председателем Комиссии является главный врач Учреждения.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3.3. Основной состав Комиссии утверждается главным врачом.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3.4. Заместитель председателя и секретарь Комиссии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3.5. Председатель Комисс</w:t>
      </w:r>
      <w:proofErr w:type="gramStart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ии и ее</w:t>
      </w:r>
      <w:proofErr w:type="gramEnd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члены осуществляют свою деятельность на общественных началах.</w:t>
      </w:r>
    </w:p>
    <w:p w:rsidR="00FC6198" w:rsidRPr="00100189" w:rsidRDefault="00FC6198" w:rsidP="00FC6198">
      <w:pPr>
        <w:numPr>
          <w:ilvl w:val="0"/>
          <w:numId w:val="1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Полномочия членов Комиссии 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4.1. Комиссия, ее члены имеют право: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— заслушивать на своих заседаниях субъектов </w:t>
      </w:r>
      <w:proofErr w:type="spellStart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антикоррупционной</w:t>
      </w:r>
      <w:proofErr w:type="spellEnd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политики Учреждения, в том числе руководителей структурных подразделений;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участвовать в мероприятиях Учреждения, проводимых по вопросам, непосредственно касающимся деятельности Комиссии;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вносить через председателя Комиссии предложения в план работы Комиссии и порядок проведения его заседаний.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4.2. Член Комиссии обязан: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не вмешиваться в непосредственную деятельность Учреждения;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— выполнять поручения, данные председателем Комиссии;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знать и соблюдать предусмотренный настоящим Положением порядок работы Комиссии;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лично участвовать в заседаниях Комиссии.</w:t>
      </w:r>
    </w:p>
    <w:p w:rsidR="00FC6198" w:rsidRPr="00100189" w:rsidRDefault="00FC6198" w:rsidP="00FC6198">
      <w:pPr>
        <w:numPr>
          <w:ilvl w:val="0"/>
          <w:numId w:val="1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Порядок работы Комиссии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5.1. Комиссия самостоятельно определяет порядок своей работы в соответствии с планом деятельности.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5.2. 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5.5. Заседание Комиссии правомочно, если на нем присутствует не менее 2/3 членов Комиссии.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</w:t>
      </w:r>
      <w:r w:rsidR="00F511F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либо Секретаря Комиссии.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5.6. Решения Комиссии принимаются большинством голосов от числа присутствующих членов Комиссии.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5.9. При необходимости решения Комиссии могут быть оформлены как приказы главного врача Учреждения.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5.10.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5.12. 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фамилию, имя, отчество субъекта коррупционных правонарушений и занимаемую (замещаемую) им должность в Учреждении;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описание факта коррупции;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—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5.15. Заявитель письменно подтверждает изложенные факты и информацию перед Комиссией.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FC6198" w:rsidRPr="00100189" w:rsidRDefault="00FC6198" w:rsidP="00FC6198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5.17. Копия письменного обращения и решение Комиссии вносится в личные дела субъекта </w:t>
      </w:r>
      <w:proofErr w:type="spellStart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>антикоррупционной</w:t>
      </w:r>
      <w:proofErr w:type="spellEnd"/>
      <w:r w:rsidRPr="00100189">
        <w:rPr>
          <w:rFonts w:ascii="Times New Roman" w:eastAsia="Times New Roman" w:hAnsi="Times New Roman"/>
          <w:color w:val="000000"/>
          <w:sz w:val="24"/>
          <w:szCs w:val="24"/>
        </w:rPr>
        <w:t xml:space="preserve"> политики.</w:t>
      </w: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6198" w:rsidRDefault="00FC6198" w:rsidP="00FC6198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FC6198" w:rsidSect="00E1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B0F"/>
    <w:multiLevelType w:val="multilevel"/>
    <w:tmpl w:val="CD803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6C03"/>
    <w:multiLevelType w:val="hybridMultilevel"/>
    <w:tmpl w:val="2BE0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313"/>
    <w:multiLevelType w:val="multilevel"/>
    <w:tmpl w:val="002E5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624B5"/>
    <w:multiLevelType w:val="multilevel"/>
    <w:tmpl w:val="FB048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8580F"/>
    <w:multiLevelType w:val="multilevel"/>
    <w:tmpl w:val="F8E0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50583"/>
    <w:multiLevelType w:val="multilevel"/>
    <w:tmpl w:val="24C87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6">
    <w:nsid w:val="22414E69"/>
    <w:multiLevelType w:val="hybridMultilevel"/>
    <w:tmpl w:val="C734A932"/>
    <w:lvl w:ilvl="0" w:tplc="D2BAE3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1317A1"/>
    <w:multiLevelType w:val="multilevel"/>
    <w:tmpl w:val="656EC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F2850D1"/>
    <w:multiLevelType w:val="multilevel"/>
    <w:tmpl w:val="2E62C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266AE"/>
    <w:multiLevelType w:val="multilevel"/>
    <w:tmpl w:val="F2C6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91E9E"/>
    <w:multiLevelType w:val="multilevel"/>
    <w:tmpl w:val="76B09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208E6"/>
    <w:multiLevelType w:val="multilevel"/>
    <w:tmpl w:val="0BDE82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D6E6D"/>
    <w:multiLevelType w:val="hybridMultilevel"/>
    <w:tmpl w:val="E2486D38"/>
    <w:lvl w:ilvl="0" w:tplc="D14255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03E387D"/>
    <w:multiLevelType w:val="multilevel"/>
    <w:tmpl w:val="874E5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52919"/>
    <w:multiLevelType w:val="multilevel"/>
    <w:tmpl w:val="D054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C244D9"/>
    <w:multiLevelType w:val="multilevel"/>
    <w:tmpl w:val="E55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9A3E4D"/>
    <w:multiLevelType w:val="multilevel"/>
    <w:tmpl w:val="A5F06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16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6530"/>
    <w:rsid w:val="0004163C"/>
    <w:rsid w:val="00060E5D"/>
    <w:rsid w:val="000665A1"/>
    <w:rsid w:val="000C46CB"/>
    <w:rsid w:val="00130A69"/>
    <w:rsid w:val="0016332A"/>
    <w:rsid w:val="001811FE"/>
    <w:rsid w:val="001C1860"/>
    <w:rsid w:val="001D362D"/>
    <w:rsid w:val="001E7133"/>
    <w:rsid w:val="00204B15"/>
    <w:rsid w:val="002D2801"/>
    <w:rsid w:val="002E3748"/>
    <w:rsid w:val="00305D84"/>
    <w:rsid w:val="00322D62"/>
    <w:rsid w:val="00337B98"/>
    <w:rsid w:val="00353C91"/>
    <w:rsid w:val="00354E1C"/>
    <w:rsid w:val="003918B5"/>
    <w:rsid w:val="003E66CC"/>
    <w:rsid w:val="00454175"/>
    <w:rsid w:val="004723CF"/>
    <w:rsid w:val="004C36B8"/>
    <w:rsid w:val="00532DB1"/>
    <w:rsid w:val="00533D7C"/>
    <w:rsid w:val="00565256"/>
    <w:rsid w:val="00574629"/>
    <w:rsid w:val="00582C58"/>
    <w:rsid w:val="00696A9D"/>
    <w:rsid w:val="007226A9"/>
    <w:rsid w:val="007276E2"/>
    <w:rsid w:val="00732331"/>
    <w:rsid w:val="00762A90"/>
    <w:rsid w:val="007B3681"/>
    <w:rsid w:val="007E7DDE"/>
    <w:rsid w:val="00835DF4"/>
    <w:rsid w:val="00853F2C"/>
    <w:rsid w:val="008A0DF4"/>
    <w:rsid w:val="008D02AC"/>
    <w:rsid w:val="008E6D04"/>
    <w:rsid w:val="00974375"/>
    <w:rsid w:val="00987F0C"/>
    <w:rsid w:val="009E5917"/>
    <w:rsid w:val="00A15902"/>
    <w:rsid w:val="00A472E2"/>
    <w:rsid w:val="00A855CB"/>
    <w:rsid w:val="00AC4106"/>
    <w:rsid w:val="00B32CC5"/>
    <w:rsid w:val="00B40554"/>
    <w:rsid w:val="00B638BD"/>
    <w:rsid w:val="00BC3513"/>
    <w:rsid w:val="00BD428F"/>
    <w:rsid w:val="00CE2981"/>
    <w:rsid w:val="00CF6530"/>
    <w:rsid w:val="00CF6FAE"/>
    <w:rsid w:val="00D05888"/>
    <w:rsid w:val="00D66A48"/>
    <w:rsid w:val="00D723DC"/>
    <w:rsid w:val="00D74556"/>
    <w:rsid w:val="00D86C80"/>
    <w:rsid w:val="00DC2CF9"/>
    <w:rsid w:val="00E1102C"/>
    <w:rsid w:val="00E52158"/>
    <w:rsid w:val="00E807ED"/>
    <w:rsid w:val="00E83B1C"/>
    <w:rsid w:val="00EE3CC6"/>
    <w:rsid w:val="00EF0B42"/>
    <w:rsid w:val="00F07218"/>
    <w:rsid w:val="00F11885"/>
    <w:rsid w:val="00F511F5"/>
    <w:rsid w:val="00F65580"/>
    <w:rsid w:val="00FA62F7"/>
    <w:rsid w:val="00FB3907"/>
    <w:rsid w:val="00FB6BA5"/>
    <w:rsid w:val="00FC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2C"/>
  </w:style>
  <w:style w:type="paragraph" w:styleId="1">
    <w:name w:val="heading 1"/>
    <w:basedOn w:val="a"/>
    <w:next w:val="a"/>
    <w:link w:val="10"/>
    <w:uiPriority w:val="9"/>
    <w:qFormat/>
    <w:rsid w:val="00163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7F0C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582C58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rsid w:val="00582C58"/>
    <w:rPr>
      <w:rFonts w:ascii="Arial" w:eastAsia="Times New Roman" w:hAnsi="Arial" w:cs="Times New Roman"/>
      <w:b/>
      <w:bCs/>
      <w:color w:val="0000FF"/>
      <w:sz w:val="36"/>
      <w:szCs w:val="36"/>
    </w:rPr>
  </w:style>
  <w:style w:type="paragraph" w:customStyle="1" w:styleId="a7">
    <w:name w:val="Базовый"/>
    <w:rsid w:val="00582C5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-">
    <w:name w:val="Интернет-ссылка"/>
    <w:basedOn w:val="a0"/>
    <w:rsid w:val="00582C58"/>
    <w:rPr>
      <w:color w:val="0000FF"/>
      <w:u w:val="singl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582C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3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16332A"/>
    <w:rPr>
      <w:b/>
      <w:bCs/>
    </w:rPr>
  </w:style>
  <w:style w:type="character" w:styleId="aa">
    <w:name w:val="Emphasis"/>
    <w:basedOn w:val="a0"/>
    <w:uiPriority w:val="20"/>
    <w:qFormat/>
    <w:rsid w:val="0016332A"/>
    <w:rPr>
      <w:i/>
      <w:iCs/>
    </w:rPr>
  </w:style>
  <w:style w:type="character" w:customStyle="1" w:styleId="3">
    <w:name w:val="Основной текст3"/>
    <w:basedOn w:val="a0"/>
    <w:rsid w:val="00FC6198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2ACD-5767-4919-8C6F-16D62963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9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2018-09-28T07:17:00Z</cp:lastPrinted>
  <dcterms:created xsi:type="dcterms:W3CDTF">2017-08-14T12:42:00Z</dcterms:created>
  <dcterms:modified xsi:type="dcterms:W3CDTF">2018-10-05T06:05:00Z</dcterms:modified>
</cp:coreProperties>
</file>