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91" w:rsidRPr="00473D04" w:rsidRDefault="00977591" w:rsidP="00977591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>
        <w:rPr>
          <w:b/>
        </w:rPr>
        <w:t>3</w:t>
      </w:r>
    </w:p>
    <w:p w:rsidR="00977591" w:rsidRPr="00473D04" w:rsidRDefault="00977591" w:rsidP="00977591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977591" w:rsidRDefault="00977591" w:rsidP="00977591"/>
    <w:p w:rsidR="00977591" w:rsidRDefault="00977591" w:rsidP="00977591">
      <w:r>
        <w:t>30  сентября  2015 года</w:t>
      </w:r>
    </w:p>
    <w:p w:rsidR="00977591" w:rsidRDefault="00977591" w:rsidP="00977591">
      <w:r>
        <w:t xml:space="preserve">г. Георгиевск </w:t>
      </w:r>
    </w:p>
    <w:p w:rsidR="00977591" w:rsidRDefault="00977591" w:rsidP="00977591"/>
    <w:p w:rsidR="00977591" w:rsidRPr="00473D04" w:rsidRDefault="00977591" w:rsidP="00977591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977591" w:rsidRPr="00473D04" w:rsidRDefault="00977591" w:rsidP="00977591">
      <w:pPr>
        <w:jc w:val="both"/>
      </w:pPr>
    </w:p>
    <w:p w:rsidR="00977591" w:rsidRDefault="00977591" w:rsidP="00977591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977591" w:rsidRDefault="00977591" w:rsidP="00977591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977591" w:rsidRPr="00473D04" w:rsidTr="000857AD">
        <w:trPr>
          <w:trHeight w:val="395"/>
        </w:trPr>
        <w:tc>
          <w:tcPr>
            <w:tcW w:w="4180" w:type="dxa"/>
          </w:tcPr>
          <w:p w:rsidR="00977591" w:rsidRPr="00473D04" w:rsidRDefault="00977591" w:rsidP="000857AD">
            <w:pPr>
              <w:jc w:val="both"/>
            </w:pPr>
            <w:r>
              <w:t xml:space="preserve">Чаплыгин Олег Иванович </w:t>
            </w: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</w:p>
          <w:p w:rsidR="00977591" w:rsidRPr="00473D04" w:rsidRDefault="00977591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  <w:r>
              <w:t xml:space="preserve">Архипова Наталья Ивановна </w:t>
            </w: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  <w:proofErr w:type="spellStart"/>
            <w:r>
              <w:t>Загайный</w:t>
            </w:r>
            <w:proofErr w:type="spellEnd"/>
            <w:r>
              <w:t xml:space="preserve"> Вадим Владимирович </w:t>
            </w:r>
          </w:p>
          <w:p w:rsidR="00977591" w:rsidRDefault="00977591" w:rsidP="000857AD">
            <w:pPr>
              <w:jc w:val="both"/>
            </w:pPr>
          </w:p>
          <w:p w:rsidR="00977591" w:rsidRDefault="00977591" w:rsidP="000857AD">
            <w:pPr>
              <w:jc w:val="both"/>
            </w:pPr>
            <w:r>
              <w:t>Леонтьева Галина Евгеньевна</w:t>
            </w:r>
          </w:p>
          <w:p w:rsidR="00977591" w:rsidRDefault="00977591" w:rsidP="000857AD">
            <w:pPr>
              <w:jc w:val="both"/>
            </w:pPr>
          </w:p>
          <w:p w:rsidR="00977591" w:rsidRPr="00473D04" w:rsidRDefault="00977591" w:rsidP="000857AD"/>
        </w:tc>
        <w:tc>
          <w:tcPr>
            <w:tcW w:w="234" w:type="dxa"/>
          </w:tcPr>
          <w:p w:rsidR="00977591" w:rsidRPr="00473D04" w:rsidRDefault="00977591" w:rsidP="000857AD">
            <w:pPr>
              <w:jc w:val="both"/>
            </w:pPr>
          </w:p>
        </w:tc>
        <w:tc>
          <w:tcPr>
            <w:tcW w:w="5113" w:type="dxa"/>
          </w:tcPr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977591" w:rsidRPr="0038754A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экономическим вопросам;</w:t>
            </w: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977591" w:rsidRDefault="00977591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977591" w:rsidRPr="00473D04" w:rsidRDefault="00977591" w:rsidP="000857AD">
            <w:pPr>
              <w:jc w:val="both"/>
            </w:pPr>
          </w:p>
        </w:tc>
      </w:tr>
    </w:tbl>
    <w:p w:rsidR="00977591" w:rsidRDefault="002638BA" w:rsidP="00977591">
      <w:pPr>
        <w:jc w:val="both"/>
      </w:pPr>
      <w:r>
        <w:t>Отсутствовали:</w:t>
      </w:r>
    </w:p>
    <w:p w:rsidR="002638BA" w:rsidRDefault="002638BA" w:rsidP="002638BA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2638BA" w:rsidRDefault="002638BA" w:rsidP="002638BA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2638BA" w:rsidRDefault="002638BA" w:rsidP="002638BA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2638BA" w:rsidRDefault="002638BA" w:rsidP="00977591">
      <w:pPr>
        <w:jc w:val="both"/>
      </w:pPr>
    </w:p>
    <w:p w:rsidR="00977591" w:rsidRPr="00D41881" w:rsidRDefault="00977591" w:rsidP="00977591">
      <w:pPr>
        <w:jc w:val="both"/>
        <w:rPr>
          <w:b/>
        </w:rPr>
      </w:pPr>
    </w:p>
    <w:p w:rsidR="00977591" w:rsidRDefault="00977591" w:rsidP="00977591">
      <w:pPr>
        <w:jc w:val="center"/>
        <w:rPr>
          <w:b/>
        </w:rPr>
      </w:pPr>
      <w:r w:rsidRPr="00D41881">
        <w:rPr>
          <w:b/>
        </w:rPr>
        <w:t>ПОВЕСТКА ДНЯ:</w:t>
      </w:r>
    </w:p>
    <w:p w:rsidR="00D41881" w:rsidRPr="00D41881" w:rsidRDefault="00D41881" w:rsidP="00977591">
      <w:pPr>
        <w:jc w:val="center"/>
        <w:rPr>
          <w:b/>
        </w:rPr>
      </w:pPr>
    </w:p>
    <w:p w:rsidR="004D330F" w:rsidRDefault="004D330F" w:rsidP="004D330F">
      <w:r w:rsidRPr="00D41881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7F3BB7" w:rsidRDefault="007F3BB7"/>
    <w:p w:rsidR="004D330F" w:rsidRDefault="004D330F">
      <w:r w:rsidRPr="00D41881">
        <w:rPr>
          <w:b/>
        </w:rPr>
        <w:t>2.</w:t>
      </w:r>
      <w:r>
        <w:t>Разное</w:t>
      </w:r>
      <w:r w:rsidR="00D41881">
        <w:t xml:space="preserve">. </w:t>
      </w:r>
    </w:p>
    <w:p w:rsidR="004D330F" w:rsidRPr="00D41881" w:rsidRDefault="004D330F">
      <w:pPr>
        <w:rPr>
          <w:b/>
        </w:rPr>
      </w:pPr>
    </w:p>
    <w:p w:rsidR="004D330F" w:rsidRDefault="004D330F">
      <w:r w:rsidRPr="00D41881">
        <w:rPr>
          <w:b/>
        </w:rPr>
        <w:t>По 1-му вопросу</w:t>
      </w:r>
      <w:r w:rsidR="00D41881" w:rsidRPr="00D41881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выступила </w:t>
      </w:r>
      <w:proofErr w:type="gramStart"/>
      <w:r>
        <w:t>:Л</w:t>
      </w:r>
      <w:proofErr w:type="gramEnd"/>
      <w:r>
        <w:t>еонтьева Г.Е.</w:t>
      </w:r>
    </w:p>
    <w:p w:rsidR="004D330F" w:rsidRDefault="004D330F">
      <w:pPr>
        <w:rPr>
          <w:color w:val="000000"/>
        </w:rPr>
      </w:pPr>
      <w:r>
        <w:lastRenderedPageBreak/>
        <w:t xml:space="preserve">- </w:t>
      </w:r>
      <w:r>
        <w:rPr>
          <w:color w:val="000000"/>
        </w:rPr>
        <w:t>Проведены</w:t>
      </w:r>
      <w:r w:rsidRPr="00100189">
        <w:rPr>
          <w:color w:val="000000"/>
        </w:rPr>
        <w:t xml:space="preserve"> обучающи</w:t>
      </w:r>
      <w:r>
        <w:rPr>
          <w:color w:val="000000"/>
        </w:rPr>
        <w:t>е</w:t>
      </w:r>
      <w:r w:rsidRPr="00100189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100189">
        <w:rPr>
          <w:color w:val="000000"/>
        </w:rPr>
        <w:t xml:space="preserve"> по вопросам профилактики и противодействия коррупции</w:t>
      </w:r>
      <w:r>
        <w:rPr>
          <w:color w:val="000000"/>
        </w:rPr>
        <w:t xml:space="preserve"> со всем персоналом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</w:p>
    <w:p w:rsidR="004D330F" w:rsidRDefault="004D330F">
      <w:pPr>
        <w:rPr>
          <w:color w:val="000000"/>
        </w:rPr>
      </w:pPr>
      <w:r>
        <w:t xml:space="preserve">- </w:t>
      </w:r>
      <w:r w:rsidRPr="00100189">
        <w:rPr>
          <w:color w:val="000000"/>
        </w:rPr>
        <w:t>Осуществл</w:t>
      </w:r>
      <w:r>
        <w:rPr>
          <w:color w:val="000000"/>
        </w:rPr>
        <w:t xml:space="preserve">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 xml:space="preserve">ый 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 xml:space="preserve">ь </w:t>
      </w:r>
      <w:r w:rsidRPr="00100189">
        <w:rPr>
          <w:color w:val="000000"/>
        </w:rPr>
        <w:t xml:space="preserve"> соблюдения внутренних процедур</w:t>
      </w:r>
      <w:r>
        <w:rPr>
          <w:color w:val="000000"/>
        </w:rPr>
        <w:t>.</w:t>
      </w:r>
    </w:p>
    <w:p w:rsidR="004D330F" w:rsidRDefault="004D330F">
      <w:r>
        <w:t>-</w:t>
      </w:r>
      <w:r w:rsidRPr="004D330F">
        <w:rPr>
          <w:color w:val="000000"/>
        </w:rPr>
        <w:t xml:space="preserve"> </w:t>
      </w:r>
      <w:r w:rsidRPr="00100189">
        <w:rPr>
          <w:color w:val="000000"/>
        </w:rPr>
        <w:t>Введен</w:t>
      </w:r>
      <w:r>
        <w:rPr>
          <w:color w:val="000000"/>
        </w:rPr>
        <w:t>ы</w:t>
      </w:r>
      <w:r w:rsidRPr="00100189">
        <w:rPr>
          <w:color w:val="000000"/>
        </w:rPr>
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4D330F" w:rsidRPr="00D41881" w:rsidRDefault="004D330F">
      <w:pPr>
        <w:rPr>
          <w:b/>
        </w:rPr>
      </w:pPr>
    </w:p>
    <w:p w:rsidR="004D330F" w:rsidRDefault="004D330F">
      <w:r w:rsidRPr="00D41881">
        <w:rPr>
          <w:b/>
        </w:rPr>
        <w:t>По 2-му вопросу</w:t>
      </w:r>
      <w:r w:rsidR="00D41881">
        <w:rPr>
          <w:b/>
        </w:rPr>
        <w:t xml:space="preserve">: </w:t>
      </w:r>
      <w:r w:rsidRPr="004D330F">
        <w:t xml:space="preserve"> </w:t>
      </w:r>
      <w:r>
        <w:t>«Разное» выступила Архипова Н.А.</w:t>
      </w:r>
    </w:p>
    <w:p w:rsidR="004D330F" w:rsidRDefault="004D330F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 w:rsidR="00B75368">
        <w:rPr>
          <w:color w:val="000000"/>
        </w:rPr>
        <w:t xml:space="preserve"> В </w:t>
      </w:r>
      <w:r>
        <w:rPr>
          <w:color w:val="000000"/>
        </w:rPr>
        <w:t xml:space="preserve">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="00B75368" w:rsidRPr="00100189">
        <w:rPr>
          <w:color w:val="000000"/>
        </w:rPr>
        <w:t>осуществ</w:t>
      </w:r>
      <w:r w:rsidR="00B75368"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 w:rsidR="00B75368"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 w:rsidR="00B75368"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4D330F" w:rsidRDefault="004D330F"/>
    <w:p w:rsidR="004D330F" w:rsidRDefault="004D330F"/>
    <w:p w:rsidR="004D330F" w:rsidRDefault="004D330F"/>
    <w:p w:rsidR="004D330F" w:rsidRDefault="004D330F"/>
    <w:p w:rsidR="004D330F" w:rsidRDefault="004D330F" w:rsidP="004D330F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 w:rsidRPr="00D41881">
        <w:rPr>
          <w:rFonts w:ascii="Times New Roman" w:hAnsi="Times New Roman"/>
          <w:b/>
          <w:color w:val="000000"/>
          <w:sz w:val="24"/>
        </w:rPr>
        <w:t>Постановили</w:t>
      </w:r>
      <w:proofErr w:type="gramStart"/>
      <w:r w:rsidRPr="00D41881"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:rsidR="00D41881" w:rsidRPr="00D41881" w:rsidRDefault="00D41881" w:rsidP="004D330F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</w:p>
    <w:p w:rsidR="004D330F" w:rsidRDefault="004D330F" w:rsidP="004D330F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4D330F" w:rsidRDefault="004D330F" w:rsidP="004D330F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4D330F" w:rsidRPr="008614AD" w:rsidRDefault="004D330F" w:rsidP="004D330F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4D330F" w:rsidRPr="008614AD" w:rsidRDefault="004D330F" w:rsidP="004D330F">
      <w:pPr>
        <w:jc w:val="both"/>
      </w:pPr>
    </w:p>
    <w:p w:rsidR="004D330F" w:rsidRPr="008614AD" w:rsidRDefault="004D330F" w:rsidP="004D330F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4D330F" w:rsidRPr="008614AD" w:rsidRDefault="004D330F" w:rsidP="004D330F">
      <w:pPr>
        <w:jc w:val="both"/>
      </w:pPr>
    </w:p>
    <w:p w:rsidR="004D330F" w:rsidRPr="008614AD" w:rsidRDefault="004D330F" w:rsidP="004D330F">
      <w:pPr>
        <w:jc w:val="both"/>
        <w:rPr>
          <w:color w:val="000000"/>
        </w:rPr>
      </w:pPr>
      <w:r w:rsidRPr="008614AD">
        <w:rPr>
          <w:color w:val="000000"/>
        </w:rPr>
        <w:t xml:space="preserve">Заместитель главного врача </w:t>
      </w:r>
    </w:p>
    <w:p w:rsidR="004D330F" w:rsidRPr="008614AD" w:rsidRDefault="004D330F" w:rsidP="004D330F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                   В. В. </w:t>
      </w:r>
      <w:proofErr w:type="spellStart"/>
      <w:r w:rsidRPr="008614AD">
        <w:rPr>
          <w:color w:val="000000"/>
        </w:rPr>
        <w:t>Загайный</w:t>
      </w:r>
      <w:proofErr w:type="spellEnd"/>
      <w:r w:rsidRPr="008614AD">
        <w:rPr>
          <w:color w:val="000000"/>
        </w:rPr>
        <w:t xml:space="preserve"> </w:t>
      </w:r>
    </w:p>
    <w:p w:rsidR="004D330F" w:rsidRPr="008614AD" w:rsidRDefault="004D330F" w:rsidP="004D330F">
      <w:pPr>
        <w:jc w:val="both"/>
      </w:pPr>
    </w:p>
    <w:p w:rsidR="004D330F" w:rsidRDefault="004D330F"/>
    <w:sectPr w:rsidR="004D330F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91"/>
    <w:rsid w:val="00082240"/>
    <w:rsid w:val="00210F82"/>
    <w:rsid w:val="002638BA"/>
    <w:rsid w:val="003C0F41"/>
    <w:rsid w:val="00401877"/>
    <w:rsid w:val="004D330F"/>
    <w:rsid w:val="005E6205"/>
    <w:rsid w:val="007F3BB7"/>
    <w:rsid w:val="00977591"/>
    <w:rsid w:val="00AB6B1B"/>
    <w:rsid w:val="00B75368"/>
    <w:rsid w:val="00D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977591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4D330F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D330F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2016-03-24T07:50:00Z</dcterms:created>
  <dcterms:modified xsi:type="dcterms:W3CDTF">2016-03-24T10:00:00Z</dcterms:modified>
</cp:coreProperties>
</file>