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C9" w:rsidRPr="00014A45" w:rsidRDefault="003063C9" w:rsidP="008F237D">
      <w:pPr>
        <w:rPr>
          <w:b/>
          <w:color w:val="000000" w:themeColor="text1"/>
          <w:sz w:val="28"/>
          <w:szCs w:val="28"/>
        </w:rPr>
      </w:pPr>
      <w:r w:rsidRPr="00014A45">
        <w:rPr>
          <w:b/>
          <w:color w:val="000000" w:themeColor="text1"/>
          <w:sz w:val="28"/>
          <w:szCs w:val="28"/>
        </w:rPr>
        <w:t xml:space="preserve">                                         ПОКАЗАТЕЛИ РАБОТЫ </w:t>
      </w:r>
    </w:p>
    <w:p w:rsidR="003063C9" w:rsidRPr="00014A45" w:rsidRDefault="003063C9" w:rsidP="008F237D">
      <w:pPr>
        <w:rPr>
          <w:b/>
          <w:color w:val="000000" w:themeColor="text1"/>
          <w:sz w:val="28"/>
          <w:szCs w:val="28"/>
        </w:rPr>
      </w:pPr>
      <w:r w:rsidRPr="00014A45">
        <w:rPr>
          <w:b/>
          <w:color w:val="000000" w:themeColor="text1"/>
          <w:sz w:val="28"/>
          <w:szCs w:val="28"/>
        </w:rPr>
        <w:t xml:space="preserve">          ГАУЗ СК «Георгиевская стоматологическая поликлиника» </w:t>
      </w:r>
    </w:p>
    <w:p w:rsidR="003063C9" w:rsidRPr="00014A45" w:rsidRDefault="003063C9" w:rsidP="008F237D">
      <w:pPr>
        <w:rPr>
          <w:b/>
          <w:color w:val="000000" w:themeColor="text1"/>
          <w:sz w:val="28"/>
          <w:szCs w:val="28"/>
        </w:rPr>
      </w:pPr>
      <w:r w:rsidRPr="00014A45">
        <w:rPr>
          <w:b/>
          <w:color w:val="000000" w:themeColor="text1"/>
          <w:sz w:val="28"/>
          <w:szCs w:val="28"/>
        </w:rPr>
        <w:t xml:space="preserve">                                                     за 2022 год</w:t>
      </w:r>
    </w:p>
    <w:p w:rsidR="003063C9" w:rsidRPr="00014A45" w:rsidRDefault="003063C9" w:rsidP="008F237D">
      <w:pPr>
        <w:rPr>
          <w:b/>
          <w:color w:val="000000" w:themeColor="text1"/>
          <w:sz w:val="28"/>
          <w:szCs w:val="28"/>
        </w:rPr>
      </w:pPr>
    </w:p>
    <w:p w:rsidR="003063C9" w:rsidRPr="00014A45" w:rsidRDefault="003063C9" w:rsidP="008F237D">
      <w:pPr>
        <w:rPr>
          <w:color w:val="000000" w:themeColor="text1"/>
          <w:sz w:val="28"/>
          <w:szCs w:val="28"/>
        </w:rPr>
      </w:pPr>
      <w:r w:rsidRPr="00014A45">
        <w:rPr>
          <w:b/>
          <w:color w:val="000000" w:themeColor="text1"/>
          <w:sz w:val="28"/>
          <w:szCs w:val="28"/>
        </w:rPr>
        <w:t>Выполнение государственного задания в УЕТ</w:t>
      </w:r>
      <w:r w:rsidRPr="00014A45">
        <w:rPr>
          <w:color w:val="000000" w:themeColor="text1"/>
          <w:sz w:val="28"/>
          <w:szCs w:val="28"/>
        </w:rPr>
        <w:t xml:space="preserve">       100,3%</w:t>
      </w:r>
    </w:p>
    <w:p w:rsidR="003063C9" w:rsidRPr="00014A45" w:rsidRDefault="003063C9" w:rsidP="008F237D">
      <w:pPr>
        <w:rPr>
          <w:b/>
          <w:color w:val="000000" w:themeColor="text1"/>
          <w:sz w:val="28"/>
          <w:szCs w:val="28"/>
        </w:rPr>
      </w:pPr>
      <w:r w:rsidRPr="00014A45">
        <w:rPr>
          <w:b/>
          <w:color w:val="000000" w:themeColor="text1"/>
          <w:sz w:val="28"/>
          <w:szCs w:val="28"/>
        </w:rPr>
        <w:t xml:space="preserve">Выполнение финансового плана  по ОМС              </w:t>
      </w:r>
      <w:r w:rsidRPr="00014A45">
        <w:rPr>
          <w:color w:val="000000" w:themeColor="text1"/>
          <w:sz w:val="28"/>
          <w:szCs w:val="28"/>
        </w:rPr>
        <w:t>100,2%,</w:t>
      </w:r>
      <w:r w:rsidRPr="00014A45">
        <w:rPr>
          <w:b/>
          <w:color w:val="000000" w:themeColor="text1"/>
          <w:sz w:val="28"/>
          <w:szCs w:val="28"/>
        </w:rPr>
        <w:t xml:space="preserve">  </w:t>
      </w:r>
    </w:p>
    <w:p w:rsidR="003063C9" w:rsidRPr="00014A45" w:rsidRDefault="003063C9" w:rsidP="008F237D">
      <w:pPr>
        <w:rPr>
          <w:b/>
          <w:color w:val="000000" w:themeColor="text1"/>
          <w:sz w:val="28"/>
          <w:szCs w:val="28"/>
        </w:rPr>
      </w:pPr>
      <w:r w:rsidRPr="00014A45">
        <w:rPr>
          <w:b/>
          <w:color w:val="000000" w:themeColor="text1"/>
          <w:sz w:val="28"/>
          <w:szCs w:val="28"/>
        </w:rPr>
        <w:t xml:space="preserve">                                             по платным услугам        </w:t>
      </w:r>
      <w:r w:rsidRPr="00014A45">
        <w:rPr>
          <w:color w:val="000000" w:themeColor="text1"/>
          <w:sz w:val="28"/>
          <w:szCs w:val="28"/>
        </w:rPr>
        <w:t>110,2%</w:t>
      </w:r>
      <w:r w:rsidRPr="00014A45">
        <w:rPr>
          <w:b/>
          <w:color w:val="000000" w:themeColor="text1"/>
          <w:sz w:val="28"/>
          <w:szCs w:val="28"/>
        </w:rPr>
        <w:t xml:space="preserve">   </w:t>
      </w:r>
    </w:p>
    <w:p w:rsidR="003063C9" w:rsidRPr="00014A45" w:rsidRDefault="003063C9" w:rsidP="008F237D">
      <w:pPr>
        <w:rPr>
          <w:color w:val="000000" w:themeColor="text1"/>
          <w:sz w:val="28"/>
          <w:szCs w:val="28"/>
        </w:rPr>
      </w:pPr>
      <w:r w:rsidRPr="00014A45">
        <w:rPr>
          <w:b/>
          <w:color w:val="000000" w:themeColor="text1"/>
          <w:sz w:val="28"/>
          <w:szCs w:val="28"/>
        </w:rPr>
        <w:t xml:space="preserve">Оздоровлено                                                                   </w:t>
      </w:r>
      <w:r w:rsidRPr="00014A45">
        <w:rPr>
          <w:color w:val="000000" w:themeColor="text1"/>
          <w:sz w:val="28"/>
          <w:szCs w:val="28"/>
        </w:rPr>
        <w:t>23,5% населения</w:t>
      </w:r>
    </w:p>
    <w:p w:rsidR="003063C9" w:rsidRPr="00014A45" w:rsidRDefault="003063C9" w:rsidP="008F237D">
      <w:pPr>
        <w:rPr>
          <w:color w:val="000000" w:themeColor="text1"/>
          <w:sz w:val="28"/>
          <w:szCs w:val="28"/>
        </w:rPr>
      </w:pPr>
    </w:p>
    <w:p w:rsidR="003063C9" w:rsidRPr="00014A45" w:rsidRDefault="003063C9" w:rsidP="008F237D">
      <w:pPr>
        <w:pStyle w:val="a3"/>
        <w:rPr>
          <w:i/>
          <w:color w:val="000000" w:themeColor="text1"/>
          <w:sz w:val="28"/>
          <w:szCs w:val="28"/>
        </w:rPr>
      </w:pPr>
      <w:r w:rsidRPr="00014A45">
        <w:rPr>
          <w:b/>
          <w:i/>
          <w:color w:val="000000" w:themeColor="text1"/>
          <w:sz w:val="28"/>
          <w:szCs w:val="28"/>
        </w:rPr>
        <w:t xml:space="preserve">   </w:t>
      </w:r>
      <w:r w:rsidRPr="00014A45">
        <w:rPr>
          <w:b/>
          <w:i/>
          <w:color w:val="000000" w:themeColor="text1"/>
          <w:sz w:val="28"/>
          <w:szCs w:val="28"/>
          <w:u w:val="single"/>
        </w:rPr>
        <w:t>Показатели стоматологической заболеваемости населения: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Обращаемость за стоматологической помощью          487,1 на 1000 населения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Общая стоматологическая заболеваемость                  764,8 на 1000 населения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Охват стоматологическим обслуживанием                  532,4  на 1000 населения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Подлежало обслуживанию                                             64433 человек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Уровень стоматологической заболеваемости               380,4 на 1000 населения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Уровень обращаемости населения                                 249,3 на 1000 населения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Общий интенсивный показатель заболеваемости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по обращаемости                                                             750,8 на 1000 населения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Специальный интенсивный показатель заболеваемости: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</w:t>
      </w:r>
      <w:proofErr w:type="spellStart"/>
      <w:r w:rsidRPr="00014A45">
        <w:rPr>
          <w:color w:val="000000" w:themeColor="text1"/>
          <w:sz w:val="28"/>
          <w:szCs w:val="28"/>
        </w:rPr>
        <w:t>неосложнённый</w:t>
      </w:r>
      <w:proofErr w:type="spellEnd"/>
      <w:r w:rsidRPr="00014A45">
        <w:rPr>
          <w:color w:val="000000" w:themeColor="text1"/>
          <w:sz w:val="28"/>
          <w:szCs w:val="28"/>
        </w:rPr>
        <w:t xml:space="preserve"> кариес                   267,2 на 1000 населения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осложнённый кариес                       321,9 на 1000 населения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Стоматологических заболеваний на 1 жителя               1,5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Случаи заболевания на 1 первичного                             4,8</w:t>
      </w:r>
    </w:p>
    <w:p w:rsidR="003063C9" w:rsidRPr="00014A45" w:rsidRDefault="003063C9" w:rsidP="008F237D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Случаи заболевания на 1 санированного                        6,2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Посещений на случай заболевания                                 1,2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14A45">
        <w:rPr>
          <w:rStyle w:val="a5"/>
          <w:i/>
          <w:color w:val="000000" w:themeColor="text1"/>
          <w:sz w:val="28"/>
          <w:szCs w:val="28"/>
          <w:u w:val="single"/>
        </w:rPr>
        <w:t>Показатели удовлетворения населения стоматологической помощью</w:t>
      </w:r>
      <w:r w:rsidRPr="00014A45">
        <w:rPr>
          <w:rStyle w:val="apple-converted-space"/>
          <w:color w:val="000000" w:themeColor="text1"/>
          <w:sz w:val="28"/>
          <w:szCs w:val="28"/>
        </w:rPr>
        <w:t> </w:t>
      </w:r>
      <w:r w:rsidRPr="00014A45">
        <w:rPr>
          <w:i/>
          <w:iCs/>
          <w:color w:val="000000" w:themeColor="text1"/>
          <w:sz w:val="28"/>
          <w:szCs w:val="28"/>
        </w:rPr>
        <w:t xml:space="preserve"> </w:t>
      </w:r>
      <w:r w:rsidRPr="00014A45">
        <w:rPr>
          <w:iCs/>
          <w:color w:val="000000" w:themeColor="text1"/>
          <w:sz w:val="28"/>
          <w:szCs w:val="28"/>
        </w:rPr>
        <w:t xml:space="preserve">обеспеченность населения стоматологической помощью  </w:t>
      </w:r>
      <w:r w:rsidR="00B956AE">
        <w:rPr>
          <w:iCs/>
          <w:color w:val="000000" w:themeColor="text1"/>
          <w:sz w:val="28"/>
          <w:szCs w:val="28"/>
        </w:rPr>
        <w:t xml:space="preserve">                            </w:t>
      </w:r>
      <w:r w:rsidRPr="00014A45">
        <w:rPr>
          <w:iCs/>
          <w:color w:val="000000" w:themeColor="text1"/>
          <w:sz w:val="28"/>
          <w:szCs w:val="28"/>
        </w:rPr>
        <w:t>всего         716,0    на 1000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  <w:highlight w:val="yellow"/>
        </w:rPr>
      </w:pPr>
      <w:r w:rsidRPr="00014A45">
        <w:rPr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взрослые  622,3    на 1000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дети          1098,5  на 1000</w:t>
      </w:r>
    </w:p>
    <w:p w:rsidR="00B956AE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t xml:space="preserve">обеспеченность населения врачами-стоматологами и зубными врачами на лечебном приёме                                                                                </w:t>
      </w:r>
      <w:r w:rsidR="00B956AE">
        <w:rPr>
          <w:iCs/>
          <w:color w:val="000000" w:themeColor="text1"/>
          <w:sz w:val="28"/>
          <w:szCs w:val="28"/>
        </w:rPr>
        <w:t xml:space="preserve">      </w:t>
      </w:r>
    </w:p>
    <w:p w:rsidR="003063C9" w:rsidRPr="00014A45" w:rsidRDefault="00B956AE" w:rsidP="008F237D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3063C9" w:rsidRPr="00014A45">
        <w:rPr>
          <w:iCs/>
          <w:color w:val="000000" w:themeColor="text1"/>
          <w:sz w:val="28"/>
          <w:szCs w:val="28"/>
        </w:rPr>
        <w:t>всего        7,8  на 10000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взрослые  6,2  на 10000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дети         15,1 на 10000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t xml:space="preserve">обеспеченность населения </w:t>
      </w:r>
      <w:proofErr w:type="spellStart"/>
      <w:r w:rsidRPr="00014A45">
        <w:rPr>
          <w:iCs/>
          <w:color w:val="000000" w:themeColor="text1"/>
          <w:sz w:val="28"/>
          <w:szCs w:val="28"/>
        </w:rPr>
        <w:t>врачами-ортодонтами</w:t>
      </w:r>
      <w:proofErr w:type="spellEnd"/>
      <w:r w:rsidRPr="00014A45">
        <w:rPr>
          <w:iCs/>
          <w:color w:val="000000" w:themeColor="text1"/>
          <w:sz w:val="28"/>
          <w:szCs w:val="28"/>
        </w:rPr>
        <w:t xml:space="preserve">                         0,9  на 10000</w:t>
      </w:r>
    </w:p>
    <w:p w:rsidR="003063C9" w:rsidRPr="00014A45" w:rsidRDefault="003063C9" w:rsidP="008F237D">
      <w:pPr>
        <w:pStyle w:val="a3"/>
        <w:rPr>
          <w:iCs/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Удовлетворённость населения </w:t>
      </w:r>
      <w:proofErr w:type="spellStart"/>
      <w:r w:rsidRPr="00014A45">
        <w:rPr>
          <w:color w:val="000000" w:themeColor="text1"/>
          <w:sz w:val="28"/>
          <w:szCs w:val="28"/>
        </w:rPr>
        <w:t>ортодонтической</w:t>
      </w:r>
      <w:proofErr w:type="spellEnd"/>
      <w:r w:rsidRPr="00014A45">
        <w:rPr>
          <w:color w:val="000000" w:themeColor="text1"/>
          <w:sz w:val="28"/>
          <w:szCs w:val="28"/>
        </w:rPr>
        <w:t xml:space="preserve"> помощью         33,3%</w:t>
      </w:r>
      <w:r w:rsidRPr="00014A45">
        <w:rPr>
          <w:iCs/>
          <w:color w:val="000000" w:themeColor="text1"/>
          <w:sz w:val="28"/>
          <w:szCs w:val="28"/>
        </w:rPr>
        <w:t xml:space="preserve"> </w:t>
      </w:r>
    </w:p>
    <w:p w:rsidR="003063C9" w:rsidRPr="00014A45" w:rsidRDefault="003063C9" w:rsidP="008F237D">
      <w:pPr>
        <w:pStyle w:val="a3"/>
        <w:rPr>
          <w:iCs/>
          <w:color w:val="000000" w:themeColor="text1"/>
          <w:sz w:val="28"/>
          <w:szCs w:val="28"/>
        </w:rPr>
      </w:pP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014A45">
        <w:rPr>
          <w:rStyle w:val="a5"/>
          <w:i/>
          <w:color w:val="000000" w:themeColor="text1"/>
          <w:sz w:val="28"/>
          <w:szCs w:val="28"/>
          <w:u w:val="single"/>
        </w:rPr>
        <w:t>Показатели нагрузки персонала</w:t>
      </w:r>
      <w:r w:rsidRPr="00014A45">
        <w:rPr>
          <w:i/>
          <w:color w:val="000000" w:themeColor="text1"/>
          <w:sz w:val="28"/>
          <w:szCs w:val="28"/>
        </w:rPr>
        <w:t xml:space="preserve">. 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t>Среднее число посещений в день на 1 врача-стоматолога             13,5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t>среднее число санаций в день на 1 врача-стоматолога                   2,1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t>среднее число вылеченных зубов в день на 1 врача-стоматолога 3,5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t>среднее число удаленных зубов в день на 1 врача-стоматолога    1,9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014A45">
        <w:rPr>
          <w:rStyle w:val="a5"/>
          <w:i/>
          <w:color w:val="000000" w:themeColor="text1"/>
          <w:sz w:val="28"/>
          <w:szCs w:val="28"/>
          <w:u w:val="single"/>
        </w:rPr>
        <w:t>Показатели качества стоматологической помощи</w:t>
      </w:r>
      <w:r w:rsidRPr="00014A45">
        <w:rPr>
          <w:i/>
          <w:color w:val="000000" w:themeColor="text1"/>
          <w:sz w:val="28"/>
          <w:szCs w:val="28"/>
        </w:rPr>
        <w:t xml:space="preserve"> </w:t>
      </w:r>
    </w:p>
    <w:p w:rsidR="003063C9" w:rsidRPr="00014A45" w:rsidRDefault="003063C9" w:rsidP="008F237D">
      <w:pPr>
        <w:pStyle w:val="a4"/>
        <w:shd w:val="clear" w:color="auto" w:fill="FFFFFF" w:themeFill="background1"/>
        <w:tabs>
          <w:tab w:val="left" w:pos="6379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t xml:space="preserve">Отношение числа вылеченных зубов к </w:t>
      </w:r>
      <w:proofErr w:type="gramStart"/>
      <w:r w:rsidRPr="00014A45">
        <w:rPr>
          <w:iCs/>
          <w:color w:val="000000" w:themeColor="text1"/>
          <w:sz w:val="28"/>
          <w:szCs w:val="28"/>
        </w:rPr>
        <w:t>удалённым</w:t>
      </w:r>
      <w:proofErr w:type="gramEnd"/>
      <w:r w:rsidRPr="00014A45">
        <w:rPr>
          <w:iCs/>
          <w:color w:val="000000" w:themeColor="text1"/>
          <w:sz w:val="28"/>
          <w:szCs w:val="28"/>
        </w:rPr>
        <w:t xml:space="preserve">     </w:t>
      </w:r>
      <w:r w:rsidRPr="00014A45">
        <w:rPr>
          <w:color w:val="000000" w:themeColor="text1"/>
          <w:sz w:val="28"/>
          <w:szCs w:val="28"/>
        </w:rPr>
        <w:t xml:space="preserve">всего               </w:t>
      </w:r>
      <w:r w:rsidRPr="00014A45">
        <w:rPr>
          <w:iCs/>
          <w:color w:val="000000" w:themeColor="text1"/>
          <w:sz w:val="28"/>
          <w:szCs w:val="28"/>
        </w:rPr>
        <w:t>6,0:1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 </w:t>
      </w:r>
      <w:r w:rsidRPr="00014A45">
        <w:rPr>
          <w:iCs/>
          <w:color w:val="000000" w:themeColor="text1"/>
          <w:sz w:val="28"/>
          <w:szCs w:val="28"/>
        </w:rPr>
        <w:t>4,0:1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29,7:1 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lastRenderedPageBreak/>
        <w:t xml:space="preserve">               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t xml:space="preserve">Удельный вес осложненного кариеса                            </w:t>
      </w:r>
      <w:r w:rsidRPr="00014A45">
        <w:rPr>
          <w:color w:val="000000" w:themeColor="text1"/>
          <w:sz w:val="28"/>
          <w:szCs w:val="28"/>
        </w:rPr>
        <w:t xml:space="preserve">всего             </w:t>
      </w:r>
      <w:r w:rsidRPr="00014A45">
        <w:rPr>
          <w:iCs/>
          <w:color w:val="000000" w:themeColor="text1"/>
          <w:sz w:val="28"/>
          <w:szCs w:val="28"/>
        </w:rPr>
        <w:t>30,5%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33,6%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26,4%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Число удаленных постоянных зубов на 1000 санированных детей  77,1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t>Процент санированных лиц от числа нуждавшихся                          77,3</w:t>
      </w:r>
    </w:p>
    <w:p w:rsidR="003063C9" w:rsidRPr="00014A45" w:rsidRDefault="003063C9" w:rsidP="008F237D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14A45">
        <w:rPr>
          <w:iCs/>
          <w:color w:val="000000" w:themeColor="text1"/>
          <w:sz w:val="28"/>
          <w:szCs w:val="28"/>
        </w:rPr>
        <w:t xml:space="preserve">Индекс </w:t>
      </w:r>
      <w:proofErr w:type="spellStart"/>
      <w:r w:rsidRPr="00014A45">
        <w:rPr>
          <w:iCs/>
          <w:color w:val="000000" w:themeColor="text1"/>
          <w:sz w:val="28"/>
          <w:szCs w:val="28"/>
        </w:rPr>
        <w:t>Коллегова</w:t>
      </w:r>
      <w:proofErr w:type="spellEnd"/>
      <w:r w:rsidRPr="00014A45">
        <w:rPr>
          <w:iCs/>
          <w:color w:val="000000" w:themeColor="text1"/>
          <w:sz w:val="28"/>
          <w:szCs w:val="28"/>
        </w:rPr>
        <w:t xml:space="preserve">                                                                                   0,41    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Количество посещений на 1 жителя                                                     1,8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Соотношение платных посещений и посещений ОМС (</w:t>
      </w:r>
      <w:proofErr w:type="gramStart"/>
      <w:r w:rsidRPr="00014A45">
        <w:rPr>
          <w:color w:val="000000" w:themeColor="text1"/>
          <w:sz w:val="28"/>
          <w:szCs w:val="28"/>
        </w:rPr>
        <w:t>в</w:t>
      </w:r>
      <w:proofErr w:type="gramEnd"/>
      <w:r w:rsidRPr="00014A45">
        <w:rPr>
          <w:color w:val="000000" w:themeColor="text1"/>
          <w:sz w:val="28"/>
          <w:szCs w:val="28"/>
        </w:rPr>
        <w:t xml:space="preserve"> %)                                                         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всего             21,1: 78,9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23,3: 76,7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15,7: 84,3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Структура посещений </w:t>
      </w:r>
      <w:r w:rsidR="00B956AE">
        <w:rPr>
          <w:color w:val="000000" w:themeColor="text1"/>
          <w:sz w:val="28"/>
          <w:szCs w:val="28"/>
        </w:rPr>
        <w:t>(</w:t>
      </w:r>
      <w:proofErr w:type="gramStart"/>
      <w:r w:rsidRPr="00014A45">
        <w:rPr>
          <w:color w:val="000000" w:themeColor="text1"/>
          <w:sz w:val="28"/>
          <w:szCs w:val="28"/>
        </w:rPr>
        <w:t>в</w:t>
      </w:r>
      <w:proofErr w:type="gramEnd"/>
      <w:r w:rsidRPr="00014A45">
        <w:rPr>
          <w:color w:val="000000" w:themeColor="text1"/>
          <w:sz w:val="28"/>
          <w:szCs w:val="28"/>
        </w:rPr>
        <w:t xml:space="preserve"> %</w:t>
      </w:r>
      <w:r w:rsidR="00B956AE">
        <w:rPr>
          <w:color w:val="000000" w:themeColor="text1"/>
          <w:sz w:val="28"/>
          <w:szCs w:val="28"/>
        </w:rPr>
        <w:t>)</w:t>
      </w:r>
      <w:r w:rsidRPr="00014A45">
        <w:rPr>
          <w:color w:val="000000" w:themeColor="text1"/>
          <w:sz w:val="28"/>
          <w:szCs w:val="28"/>
        </w:rPr>
        <w:t xml:space="preserve"> по поводу: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</w:t>
      </w:r>
      <w:proofErr w:type="spellStart"/>
      <w:r w:rsidRPr="00014A45">
        <w:rPr>
          <w:color w:val="000000" w:themeColor="text1"/>
          <w:sz w:val="28"/>
          <w:szCs w:val="28"/>
        </w:rPr>
        <w:t>неосложнённого</w:t>
      </w:r>
      <w:proofErr w:type="spellEnd"/>
      <w:r w:rsidRPr="00014A45">
        <w:rPr>
          <w:color w:val="000000" w:themeColor="text1"/>
          <w:sz w:val="28"/>
          <w:szCs w:val="28"/>
        </w:rPr>
        <w:t xml:space="preserve"> кариеса                       51,6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осложнённого кариеса                           35,1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заболевания пародонта                          1,5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заболевания СОПР                                 0,02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профилактической услуги                     9,7   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прочие                                                      2,08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Количество УЕТ  на 1 рабочий день                                                     45,0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Количество УЕТ на  одно заболевание                                                 4,1          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Количество УЕТ на 1 </w:t>
      </w:r>
      <w:proofErr w:type="gramStart"/>
      <w:r w:rsidRPr="00014A45">
        <w:rPr>
          <w:color w:val="000000" w:themeColor="text1"/>
          <w:sz w:val="28"/>
          <w:szCs w:val="28"/>
        </w:rPr>
        <w:t>санированного</w:t>
      </w:r>
      <w:proofErr w:type="gramEnd"/>
      <w:r w:rsidRPr="00014A45">
        <w:rPr>
          <w:color w:val="000000" w:themeColor="text1"/>
          <w:sz w:val="28"/>
          <w:szCs w:val="28"/>
        </w:rPr>
        <w:t xml:space="preserve">                                                    25,3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  <w:highlight w:val="yellow"/>
        </w:rPr>
      </w:pPr>
      <w:r w:rsidRPr="00014A45">
        <w:rPr>
          <w:color w:val="000000" w:themeColor="text1"/>
          <w:sz w:val="28"/>
          <w:szCs w:val="28"/>
        </w:rPr>
        <w:t xml:space="preserve">Количество УЕТ на 1 жителя                                                                 6,0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Структура УЕТ на 1 взрослого жителя: терапевтическая стоматология  2,5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хирургическая стоматология      1,0  </w:t>
      </w:r>
    </w:p>
    <w:p w:rsidR="00B956AE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заболевания пародонта и СОПР 0,3       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Структура УЕТ на 1 ребёнка:                  детская стоматология                  10,0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ортодонтия                                    0,7        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Количество УЕТ на первичное посещение                                           19,6</w:t>
      </w:r>
    </w:p>
    <w:p w:rsidR="003063C9" w:rsidRPr="00014A45" w:rsidRDefault="003063C9" w:rsidP="008F237D">
      <w:pPr>
        <w:pStyle w:val="a3"/>
        <w:tabs>
          <w:tab w:val="left" w:pos="8080"/>
        </w:tabs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Количество УЕТ на 1 посещение                                                           3,3</w:t>
      </w:r>
    </w:p>
    <w:p w:rsidR="003063C9" w:rsidRPr="00014A45" w:rsidRDefault="003063C9" w:rsidP="008F237D">
      <w:pPr>
        <w:pStyle w:val="a3"/>
        <w:tabs>
          <w:tab w:val="left" w:pos="3402"/>
        </w:tabs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Структура УЕТ на 1 посещение:   терапевтическая стоматология     2,9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хирургическая стоматология       5,2 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заболевания пародонта и СОПР  2,2</w:t>
      </w:r>
    </w:p>
    <w:p w:rsidR="003063C9" w:rsidRPr="00014A45" w:rsidRDefault="003063C9" w:rsidP="008F237D">
      <w:pPr>
        <w:pStyle w:val="a3"/>
        <w:tabs>
          <w:tab w:val="left" w:pos="7938"/>
        </w:tabs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детская стоматология                   3,3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ортодонтия                                     5,1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Соотношение УЕТ платных услуг к УЕТ ОМС (</w:t>
      </w:r>
      <w:proofErr w:type="gramStart"/>
      <w:r w:rsidRPr="00014A45">
        <w:rPr>
          <w:color w:val="000000" w:themeColor="text1"/>
          <w:sz w:val="28"/>
          <w:szCs w:val="28"/>
        </w:rPr>
        <w:t>в</w:t>
      </w:r>
      <w:proofErr w:type="gramEnd"/>
      <w:r w:rsidRPr="00014A45">
        <w:rPr>
          <w:color w:val="000000" w:themeColor="text1"/>
          <w:sz w:val="28"/>
          <w:szCs w:val="28"/>
        </w:rPr>
        <w:t xml:space="preserve"> %)  всего              20,6: 79,4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взрослые       22,8: 77,2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дети               15,2: 84,8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Полнота охвата профилактическими осмотрами         всего               14,8%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 11,2%                      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  81,5%                       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Процент профилактической активности                       всего               13,3%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 13,0%                     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  26,9%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Уровень стоматологической санации на 1000 населения                    235,3 </w:t>
      </w: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Структура санации:                                            на </w:t>
      </w:r>
      <w:proofErr w:type="spellStart"/>
      <w:r w:rsidRPr="00014A45">
        <w:rPr>
          <w:color w:val="000000" w:themeColor="text1"/>
          <w:sz w:val="28"/>
          <w:szCs w:val="28"/>
        </w:rPr>
        <w:t>профосмотрах</w:t>
      </w:r>
      <w:proofErr w:type="spellEnd"/>
      <w:r w:rsidRPr="00014A45">
        <w:rPr>
          <w:color w:val="000000" w:themeColor="text1"/>
          <w:sz w:val="28"/>
          <w:szCs w:val="28"/>
        </w:rPr>
        <w:t xml:space="preserve">        34,7%</w:t>
      </w:r>
    </w:p>
    <w:p w:rsidR="003063C9" w:rsidRPr="00014A45" w:rsidRDefault="003063C9" w:rsidP="008F237D">
      <w:pPr>
        <w:pStyle w:val="a3"/>
        <w:tabs>
          <w:tab w:val="left" w:pos="6379"/>
          <w:tab w:val="left" w:pos="7938"/>
        </w:tabs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                                                                           по обращаемости        65,3%</w:t>
      </w:r>
    </w:p>
    <w:p w:rsidR="003063C9" w:rsidRPr="00014A45" w:rsidRDefault="003063C9" w:rsidP="008F237D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Средняя длительность одного случая временной нетрудоспособности  12,8</w:t>
      </w:r>
    </w:p>
    <w:p w:rsidR="003063C9" w:rsidRPr="00014A45" w:rsidRDefault="003063C9" w:rsidP="008F237D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</w:p>
    <w:p w:rsidR="003063C9" w:rsidRPr="00014A45" w:rsidRDefault="003063C9" w:rsidP="008F237D">
      <w:pPr>
        <w:pStyle w:val="a3"/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Число анестезиологических пособий на 1000 обратившихся           26,2</w:t>
      </w:r>
    </w:p>
    <w:p w:rsidR="003063C9" w:rsidRPr="00014A45" w:rsidRDefault="003063C9" w:rsidP="008F237D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Число рентгенологических исследований на 100 посещений           31,5</w:t>
      </w:r>
    </w:p>
    <w:p w:rsidR="003063C9" w:rsidRPr="00014A45" w:rsidRDefault="003063C9" w:rsidP="008F237D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Число рентгенологических исследований на 1000 населения          564,6</w:t>
      </w:r>
    </w:p>
    <w:p w:rsidR="003063C9" w:rsidRPr="00014A45" w:rsidRDefault="003063C9" w:rsidP="008F237D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>Число физиотерапевтических процедур на 100 посещений              8,6</w:t>
      </w:r>
    </w:p>
    <w:p w:rsidR="003063C9" w:rsidRPr="00014A45" w:rsidRDefault="003063C9" w:rsidP="008F237D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Число физиотерапевтических процедур на 1000 населения              154,6 </w:t>
      </w:r>
    </w:p>
    <w:p w:rsidR="003063C9" w:rsidRPr="00014A45" w:rsidRDefault="003063C9" w:rsidP="008F237D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  <w:r w:rsidRPr="00014A45">
        <w:rPr>
          <w:color w:val="000000" w:themeColor="text1"/>
          <w:sz w:val="28"/>
          <w:szCs w:val="28"/>
        </w:rPr>
        <w:t xml:space="preserve">   </w:t>
      </w:r>
    </w:p>
    <w:p w:rsidR="008F237D" w:rsidRPr="00014A45" w:rsidRDefault="008F237D" w:rsidP="008F237D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</w:p>
    <w:p w:rsidR="008F237D" w:rsidRPr="00014A45" w:rsidRDefault="008F237D" w:rsidP="008F237D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</w:p>
    <w:p w:rsidR="008F237D" w:rsidRPr="00014A45" w:rsidRDefault="008F237D" w:rsidP="008F237D">
      <w:pPr>
        <w:rPr>
          <w:color w:val="000000" w:themeColor="text1"/>
          <w:sz w:val="28"/>
          <w:szCs w:val="28"/>
        </w:rPr>
      </w:pPr>
      <w:r w:rsidRPr="00014A45">
        <w:rPr>
          <w:b/>
          <w:color w:val="000000" w:themeColor="text1"/>
          <w:sz w:val="28"/>
          <w:szCs w:val="28"/>
        </w:rPr>
        <w:t xml:space="preserve">                          Выполнение модели конечных результатов за  2022 год</w:t>
      </w:r>
      <w:r w:rsidRPr="00014A45">
        <w:rPr>
          <w:color w:val="000000" w:themeColor="text1"/>
          <w:sz w:val="28"/>
          <w:szCs w:val="28"/>
        </w:rPr>
        <w:t xml:space="preserve"> </w:t>
      </w:r>
    </w:p>
    <w:tbl>
      <w:tblPr>
        <w:tblpPr w:leftFromText="181" w:rightFromText="181" w:vertAnchor="text" w:horzAnchor="margin" w:tblpXSpec="center" w:tblpY="23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709"/>
        <w:gridCol w:w="708"/>
        <w:gridCol w:w="709"/>
        <w:gridCol w:w="709"/>
        <w:gridCol w:w="709"/>
        <w:gridCol w:w="567"/>
        <w:gridCol w:w="425"/>
        <w:gridCol w:w="709"/>
        <w:gridCol w:w="425"/>
        <w:gridCol w:w="425"/>
        <w:gridCol w:w="567"/>
        <w:gridCol w:w="851"/>
        <w:gridCol w:w="850"/>
        <w:gridCol w:w="851"/>
        <w:gridCol w:w="850"/>
      </w:tblGrid>
      <w:tr w:rsidR="008F237D" w:rsidRPr="00014A45" w:rsidTr="008F237D">
        <w:trPr>
          <w:cantSplit/>
          <w:trHeight w:val="25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Процент </w:t>
            </w:r>
            <w:proofErr w:type="gramStart"/>
            <w:r w:rsidRPr="00014A45">
              <w:rPr>
                <w:color w:val="000000" w:themeColor="text1"/>
                <w:sz w:val="22"/>
                <w:szCs w:val="22"/>
              </w:rPr>
              <w:t>санированных</w:t>
            </w:r>
            <w:proofErr w:type="gramEnd"/>
            <w:r w:rsidRPr="00014A45">
              <w:rPr>
                <w:color w:val="000000" w:themeColor="text1"/>
                <w:sz w:val="22"/>
                <w:szCs w:val="22"/>
              </w:rPr>
              <w:t xml:space="preserve">  от первичных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Отношение осложнённого кариеса к </w:t>
            </w:r>
            <w:proofErr w:type="spellStart"/>
            <w:r w:rsidRPr="00014A45">
              <w:rPr>
                <w:color w:val="000000" w:themeColor="text1"/>
                <w:sz w:val="22"/>
                <w:szCs w:val="22"/>
              </w:rPr>
              <w:t>неосложнён</w:t>
            </w:r>
            <w:proofErr w:type="spellEnd"/>
            <w:r w:rsidRPr="00014A45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  Отношение удалённых  зубов    к </w:t>
            </w:r>
            <w:proofErr w:type="gramStart"/>
            <w:r w:rsidRPr="00014A45">
              <w:rPr>
                <w:color w:val="000000" w:themeColor="text1"/>
                <w:sz w:val="22"/>
                <w:szCs w:val="22"/>
              </w:rPr>
              <w:t>вылеченным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Средняя продолжит.  1случ. </w:t>
            </w:r>
            <w:proofErr w:type="spellStart"/>
            <w:r w:rsidRPr="00014A45">
              <w:rPr>
                <w:color w:val="000000" w:themeColor="text1"/>
                <w:sz w:val="22"/>
                <w:szCs w:val="22"/>
              </w:rPr>
              <w:t>нетрудоспособн</w:t>
            </w:r>
            <w:proofErr w:type="spellEnd"/>
            <w:r w:rsidRPr="00014A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 Коэффициент  </w:t>
            </w:r>
          </w:p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   </w:t>
            </w:r>
            <w:proofErr w:type="spellStart"/>
            <w:r w:rsidRPr="00014A45">
              <w:rPr>
                <w:color w:val="000000" w:themeColor="text1"/>
                <w:sz w:val="22"/>
                <w:szCs w:val="22"/>
              </w:rPr>
              <w:t>профактивности</w:t>
            </w:r>
            <w:proofErr w:type="spellEnd"/>
          </w:p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Количество УЕТ на одно  посещение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Срок ожидания 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Удовлетворённость населения             </w:t>
            </w:r>
          </w:p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    медицинской  помощью</w:t>
            </w:r>
          </w:p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%   пломб из композита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%  осложнён</w:t>
            </w:r>
            <w:proofErr w:type="gramStart"/>
            <w:r w:rsidRPr="00014A45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014A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14A45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014A45">
              <w:rPr>
                <w:color w:val="000000" w:themeColor="text1"/>
                <w:sz w:val="22"/>
                <w:szCs w:val="22"/>
              </w:rPr>
              <w:t xml:space="preserve">ариеса  в 1 </w:t>
            </w:r>
            <w:proofErr w:type="spellStart"/>
            <w:r w:rsidRPr="00014A45">
              <w:rPr>
                <w:color w:val="000000" w:themeColor="text1"/>
                <w:sz w:val="22"/>
                <w:szCs w:val="22"/>
              </w:rPr>
              <w:t>посеещ</w:t>
            </w:r>
            <w:proofErr w:type="spellEnd"/>
            <w:r w:rsidRPr="00014A45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Оперативная   активность </w:t>
            </w:r>
            <w:proofErr w:type="gramStart"/>
            <w:r w:rsidRPr="00014A45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14A45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 Соотношение  съёмных   и    несъёмных протезов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Соотношение  </w:t>
            </w:r>
            <w:proofErr w:type="gramStart"/>
            <w:r w:rsidRPr="00014A45">
              <w:rPr>
                <w:color w:val="000000" w:themeColor="text1"/>
                <w:sz w:val="22"/>
                <w:szCs w:val="22"/>
              </w:rPr>
              <w:t>опорных</w:t>
            </w:r>
            <w:proofErr w:type="gramEnd"/>
            <w:r w:rsidRPr="00014A45">
              <w:rPr>
                <w:color w:val="000000" w:themeColor="text1"/>
                <w:sz w:val="22"/>
                <w:szCs w:val="22"/>
              </w:rPr>
              <w:t xml:space="preserve"> и         </w:t>
            </w:r>
          </w:p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       межуточных </w:t>
            </w:r>
            <w:proofErr w:type="gramStart"/>
            <w:r w:rsidRPr="00014A45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014A45">
              <w:rPr>
                <w:color w:val="000000" w:themeColor="text1"/>
                <w:sz w:val="22"/>
                <w:szCs w:val="22"/>
              </w:rPr>
              <w:t xml:space="preserve"> зубов</w:t>
            </w:r>
          </w:p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  Соотношение фасеток      </w:t>
            </w:r>
          </w:p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         и литых зубов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Соотношение   </w:t>
            </w:r>
            <w:proofErr w:type="spellStart"/>
            <w:r w:rsidRPr="00014A45">
              <w:rPr>
                <w:color w:val="000000" w:themeColor="text1"/>
                <w:sz w:val="22"/>
                <w:szCs w:val="22"/>
              </w:rPr>
              <w:t>эстетич</w:t>
            </w:r>
            <w:proofErr w:type="spellEnd"/>
            <w:r w:rsidRPr="00014A45">
              <w:rPr>
                <w:color w:val="000000" w:themeColor="text1"/>
                <w:sz w:val="22"/>
                <w:szCs w:val="22"/>
              </w:rPr>
              <w:t xml:space="preserve">.      </w:t>
            </w:r>
          </w:p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одиночных коронок  к </w:t>
            </w:r>
            <w:proofErr w:type="gramStart"/>
            <w:r w:rsidRPr="00014A45">
              <w:rPr>
                <w:color w:val="000000" w:themeColor="text1"/>
                <w:sz w:val="22"/>
                <w:szCs w:val="22"/>
              </w:rPr>
              <w:t>стальным</w:t>
            </w:r>
            <w:proofErr w:type="gramEnd"/>
            <w:r w:rsidRPr="00014A45">
              <w:rPr>
                <w:color w:val="000000" w:themeColor="text1"/>
                <w:sz w:val="22"/>
                <w:szCs w:val="22"/>
              </w:rPr>
              <w:t xml:space="preserve">        </w:t>
            </w:r>
          </w:p>
          <w:p w:rsidR="008F237D" w:rsidRPr="00014A45" w:rsidRDefault="008F237D" w:rsidP="008F237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14A45">
              <w:rPr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  <w:tr w:rsidR="008F237D" w:rsidRPr="00014A45" w:rsidTr="008F237D">
        <w:trPr>
          <w:trHeight w:val="547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77,0</w:t>
            </w:r>
          </w:p>
          <w:p w:rsidR="008F237D" w:rsidRPr="00014A45" w:rsidRDefault="008F237D" w:rsidP="008F237D">
            <w:pPr>
              <w:pStyle w:val="a3"/>
              <w:ind w:firstLine="71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ind w:hanging="108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1:2,0</w:t>
            </w:r>
          </w:p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ind w:hanging="108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1:5,2</w:t>
            </w:r>
          </w:p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23,3</w:t>
            </w:r>
          </w:p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5,1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 xml:space="preserve"> 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ind w:hanging="108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71</w:t>
            </w:r>
          </w:p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ind w:firstLine="250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1,0:1</w:t>
            </w:r>
          </w:p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1,4:1</w:t>
            </w:r>
          </w:p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0,7:1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0,4:1</w:t>
            </w:r>
          </w:p>
        </w:tc>
      </w:tr>
      <w:tr w:rsidR="008F237D" w:rsidRPr="00014A45" w:rsidTr="008F237D">
        <w:trPr>
          <w:trHeight w:val="55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77,3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ind w:hanging="108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1:2,3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ind w:hanging="108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1:6,0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12,8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13,3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3,3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ind w:hanging="108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70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ind w:hanging="108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1,0:1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1,4:1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0,6:1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7D" w:rsidRPr="00014A45" w:rsidRDefault="008F237D" w:rsidP="008F237D">
            <w:pPr>
              <w:pStyle w:val="a3"/>
              <w:rPr>
                <w:b/>
                <w:color w:val="000000" w:themeColor="text1"/>
              </w:rPr>
            </w:pPr>
            <w:r w:rsidRPr="00014A45">
              <w:rPr>
                <w:b/>
                <w:color w:val="000000" w:themeColor="text1"/>
              </w:rPr>
              <w:t>0,4:1</w:t>
            </w:r>
          </w:p>
        </w:tc>
      </w:tr>
    </w:tbl>
    <w:p w:rsidR="008F237D" w:rsidRDefault="008F237D" w:rsidP="008F237D">
      <w:pPr>
        <w:pStyle w:val="a3"/>
        <w:rPr>
          <w:color w:val="000000" w:themeColor="text1"/>
          <w:sz w:val="28"/>
          <w:szCs w:val="28"/>
        </w:rPr>
      </w:pPr>
    </w:p>
    <w:p w:rsidR="00FF656A" w:rsidRPr="00014A45" w:rsidRDefault="00FF656A" w:rsidP="008F237D">
      <w:pPr>
        <w:pStyle w:val="a3"/>
        <w:rPr>
          <w:color w:val="000000" w:themeColor="text1"/>
          <w:sz w:val="28"/>
          <w:szCs w:val="28"/>
        </w:rPr>
      </w:pPr>
    </w:p>
    <w:p w:rsidR="008F237D" w:rsidRPr="00014A45" w:rsidRDefault="008F237D" w:rsidP="008F237D">
      <w:pPr>
        <w:pStyle w:val="a3"/>
        <w:rPr>
          <w:b/>
          <w:color w:val="000000" w:themeColor="text1"/>
          <w:sz w:val="28"/>
          <w:szCs w:val="28"/>
        </w:rPr>
      </w:pPr>
      <w:r w:rsidRPr="00014A45">
        <w:rPr>
          <w:b/>
          <w:color w:val="000000" w:themeColor="text1"/>
        </w:rPr>
        <w:t xml:space="preserve"> </w:t>
      </w:r>
      <w:r w:rsidRPr="00014A45">
        <w:rPr>
          <w:b/>
          <w:color w:val="000000" w:themeColor="text1"/>
          <w:sz w:val="28"/>
          <w:szCs w:val="28"/>
        </w:rPr>
        <w:t xml:space="preserve">Структура расходов на медикаменты и оборудование от источника доходов </w:t>
      </w:r>
    </w:p>
    <w:tbl>
      <w:tblPr>
        <w:tblpPr w:leftFromText="180" w:rightFromText="180" w:vertAnchor="text" w:tblpX="118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816"/>
        <w:gridCol w:w="993"/>
        <w:gridCol w:w="850"/>
        <w:gridCol w:w="851"/>
        <w:gridCol w:w="992"/>
        <w:gridCol w:w="850"/>
        <w:gridCol w:w="993"/>
        <w:gridCol w:w="850"/>
        <w:gridCol w:w="851"/>
      </w:tblGrid>
      <w:tr w:rsidR="008F237D" w:rsidRPr="00014A45" w:rsidTr="009F7F23">
        <w:trPr>
          <w:trHeight w:val="342"/>
        </w:trPr>
        <w:tc>
          <w:tcPr>
            <w:tcW w:w="1843" w:type="dxa"/>
            <w:vMerge w:val="restart"/>
          </w:tcPr>
          <w:p w:rsidR="008F237D" w:rsidRPr="00D873B7" w:rsidRDefault="008F237D" w:rsidP="008F237D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3B7">
              <w:rPr>
                <w:b/>
                <w:color w:val="000000" w:themeColor="text1"/>
                <w:sz w:val="28"/>
                <w:szCs w:val="28"/>
              </w:rPr>
              <w:t xml:space="preserve">Расходы </w:t>
            </w:r>
          </w:p>
          <w:p w:rsidR="008F237D" w:rsidRPr="00D873B7" w:rsidRDefault="008F237D" w:rsidP="008F237D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3B7">
              <w:rPr>
                <w:b/>
                <w:color w:val="000000" w:themeColor="text1"/>
                <w:sz w:val="28"/>
                <w:szCs w:val="28"/>
              </w:rPr>
              <w:t>на 1 УЕТ</w:t>
            </w:r>
          </w:p>
          <w:p w:rsidR="008F237D" w:rsidRPr="00014A45" w:rsidRDefault="008F237D" w:rsidP="008F237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8F237D" w:rsidRPr="00D873B7" w:rsidRDefault="008F237D" w:rsidP="008F237D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3B7">
              <w:rPr>
                <w:b/>
                <w:i/>
                <w:color w:val="000000" w:themeColor="text1"/>
                <w:sz w:val="28"/>
                <w:szCs w:val="28"/>
              </w:rPr>
              <w:t xml:space="preserve">    </w:t>
            </w:r>
            <w:r w:rsidRPr="00D873B7">
              <w:rPr>
                <w:b/>
                <w:color w:val="000000" w:themeColor="text1"/>
                <w:sz w:val="28"/>
                <w:szCs w:val="28"/>
              </w:rPr>
              <w:t>2018г.</w:t>
            </w:r>
          </w:p>
        </w:tc>
        <w:tc>
          <w:tcPr>
            <w:tcW w:w="1843" w:type="dxa"/>
            <w:gridSpan w:val="2"/>
          </w:tcPr>
          <w:p w:rsidR="008F237D" w:rsidRPr="00D873B7" w:rsidRDefault="008F237D" w:rsidP="008F237D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3B7">
              <w:rPr>
                <w:b/>
                <w:color w:val="000000" w:themeColor="text1"/>
                <w:sz w:val="28"/>
                <w:szCs w:val="28"/>
              </w:rPr>
              <w:t xml:space="preserve">       2019г.</w:t>
            </w:r>
          </w:p>
        </w:tc>
        <w:tc>
          <w:tcPr>
            <w:tcW w:w="1843" w:type="dxa"/>
            <w:gridSpan w:val="2"/>
          </w:tcPr>
          <w:p w:rsidR="008F237D" w:rsidRPr="00D873B7" w:rsidRDefault="008F237D" w:rsidP="008F237D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3B7">
              <w:rPr>
                <w:b/>
                <w:i/>
                <w:color w:val="000000" w:themeColor="text1"/>
                <w:sz w:val="28"/>
                <w:szCs w:val="28"/>
              </w:rPr>
              <w:t xml:space="preserve">      </w:t>
            </w:r>
            <w:r w:rsidRPr="00D873B7">
              <w:rPr>
                <w:b/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1843" w:type="dxa"/>
            <w:gridSpan w:val="2"/>
          </w:tcPr>
          <w:p w:rsidR="008F237D" w:rsidRPr="00D873B7" w:rsidRDefault="008F237D" w:rsidP="008F237D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3B7">
              <w:rPr>
                <w:b/>
                <w:color w:val="000000" w:themeColor="text1"/>
                <w:sz w:val="28"/>
                <w:szCs w:val="28"/>
              </w:rPr>
              <w:t xml:space="preserve">     2021г.</w:t>
            </w:r>
          </w:p>
        </w:tc>
        <w:tc>
          <w:tcPr>
            <w:tcW w:w="1701" w:type="dxa"/>
            <w:gridSpan w:val="2"/>
          </w:tcPr>
          <w:p w:rsidR="008F237D" w:rsidRPr="00D873B7" w:rsidRDefault="008F237D" w:rsidP="008F237D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3B7">
              <w:rPr>
                <w:b/>
                <w:color w:val="000000" w:themeColor="text1"/>
                <w:sz w:val="28"/>
                <w:szCs w:val="28"/>
              </w:rPr>
              <w:t xml:space="preserve">     2022г.</w:t>
            </w:r>
          </w:p>
        </w:tc>
      </w:tr>
      <w:tr w:rsidR="008F237D" w:rsidRPr="00014A45" w:rsidTr="009F7F23">
        <w:trPr>
          <w:trHeight w:val="290"/>
        </w:trPr>
        <w:tc>
          <w:tcPr>
            <w:tcW w:w="1843" w:type="dxa"/>
            <w:vMerge/>
          </w:tcPr>
          <w:p w:rsidR="008F237D" w:rsidRPr="00014A45" w:rsidRDefault="008F237D" w:rsidP="008F237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F237D" w:rsidRPr="00014A45" w:rsidRDefault="008F237D" w:rsidP="008F237D">
            <w:pPr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ОМС</w:t>
            </w:r>
          </w:p>
        </w:tc>
        <w:tc>
          <w:tcPr>
            <w:tcW w:w="816" w:type="dxa"/>
          </w:tcPr>
          <w:p w:rsidR="008F237D" w:rsidRPr="00014A45" w:rsidRDefault="008F237D" w:rsidP="008F237D">
            <w:pPr>
              <w:rPr>
                <w:color w:val="000000" w:themeColor="text1"/>
                <w:sz w:val="20"/>
                <w:szCs w:val="20"/>
              </w:rPr>
            </w:pPr>
            <w:r w:rsidRPr="00014A45">
              <w:rPr>
                <w:color w:val="000000" w:themeColor="text1"/>
                <w:sz w:val="20"/>
                <w:szCs w:val="20"/>
              </w:rPr>
              <w:t>платно</w:t>
            </w:r>
          </w:p>
        </w:tc>
        <w:tc>
          <w:tcPr>
            <w:tcW w:w="993" w:type="dxa"/>
          </w:tcPr>
          <w:p w:rsidR="008F237D" w:rsidRPr="00014A45" w:rsidRDefault="008F237D" w:rsidP="008F237D">
            <w:pPr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ОМС</w:t>
            </w:r>
          </w:p>
        </w:tc>
        <w:tc>
          <w:tcPr>
            <w:tcW w:w="850" w:type="dxa"/>
          </w:tcPr>
          <w:p w:rsidR="008F237D" w:rsidRPr="00014A45" w:rsidRDefault="008F237D" w:rsidP="008F237D">
            <w:pPr>
              <w:rPr>
                <w:color w:val="000000" w:themeColor="text1"/>
                <w:sz w:val="20"/>
                <w:szCs w:val="20"/>
              </w:rPr>
            </w:pPr>
            <w:r w:rsidRPr="00014A45">
              <w:rPr>
                <w:color w:val="000000" w:themeColor="text1"/>
                <w:sz w:val="20"/>
                <w:szCs w:val="20"/>
              </w:rPr>
              <w:t>платно</w:t>
            </w:r>
          </w:p>
        </w:tc>
        <w:tc>
          <w:tcPr>
            <w:tcW w:w="851" w:type="dxa"/>
          </w:tcPr>
          <w:p w:rsidR="008F237D" w:rsidRPr="00014A45" w:rsidRDefault="008F237D" w:rsidP="008F237D">
            <w:pPr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ОМС</w:t>
            </w:r>
          </w:p>
        </w:tc>
        <w:tc>
          <w:tcPr>
            <w:tcW w:w="992" w:type="dxa"/>
          </w:tcPr>
          <w:p w:rsidR="008F237D" w:rsidRPr="00014A45" w:rsidRDefault="008F237D" w:rsidP="008F237D">
            <w:pPr>
              <w:rPr>
                <w:color w:val="000000" w:themeColor="text1"/>
                <w:sz w:val="20"/>
                <w:szCs w:val="20"/>
              </w:rPr>
            </w:pPr>
            <w:r w:rsidRPr="00014A45">
              <w:rPr>
                <w:color w:val="000000" w:themeColor="text1"/>
                <w:sz w:val="20"/>
                <w:szCs w:val="20"/>
              </w:rPr>
              <w:t>платно</w:t>
            </w:r>
          </w:p>
        </w:tc>
        <w:tc>
          <w:tcPr>
            <w:tcW w:w="850" w:type="dxa"/>
          </w:tcPr>
          <w:p w:rsidR="008F237D" w:rsidRPr="00014A45" w:rsidRDefault="008F237D" w:rsidP="008F237D">
            <w:pPr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ОМС</w:t>
            </w:r>
          </w:p>
        </w:tc>
        <w:tc>
          <w:tcPr>
            <w:tcW w:w="993" w:type="dxa"/>
          </w:tcPr>
          <w:p w:rsidR="008F237D" w:rsidRPr="00014A45" w:rsidRDefault="008F237D" w:rsidP="008F237D">
            <w:pPr>
              <w:rPr>
                <w:color w:val="000000" w:themeColor="text1"/>
                <w:sz w:val="20"/>
                <w:szCs w:val="20"/>
              </w:rPr>
            </w:pPr>
            <w:r w:rsidRPr="00014A45">
              <w:rPr>
                <w:color w:val="000000" w:themeColor="text1"/>
                <w:sz w:val="20"/>
                <w:szCs w:val="20"/>
              </w:rPr>
              <w:t>платно</w:t>
            </w:r>
          </w:p>
        </w:tc>
        <w:tc>
          <w:tcPr>
            <w:tcW w:w="850" w:type="dxa"/>
          </w:tcPr>
          <w:p w:rsidR="008F237D" w:rsidRPr="00014A45" w:rsidRDefault="008F237D" w:rsidP="008F237D">
            <w:pPr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ОМС</w:t>
            </w:r>
          </w:p>
        </w:tc>
        <w:tc>
          <w:tcPr>
            <w:tcW w:w="851" w:type="dxa"/>
          </w:tcPr>
          <w:p w:rsidR="008F237D" w:rsidRPr="00014A45" w:rsidRDefault="008F237D" w:rsidP="008F237D">
            <w:pPr>
              <w:rPr>
                <w:color w:val="000000" w:themeColor="text1"/>
                <w:sz w:val="20"/>
                <w:szCs w:val="20"/>
              </w:rPr>
            </w:pPr>
            <w:r w:rsidRPr="00014A45">
              <w:rPr>
                <w:color w:val="000000" w:themeColor="text1"/>
                <w:sz w:val="20"/>
                <w:szCs w:val="20"/>
              </w:rPr>
              <w:t>платно</w:t>
            </w:r>
          </w:p>
        </w:tc>
      </w:tr>
      <w:tr w:rsidR="008F237D" w:rsidRPr="00014A45" w:rsidTr="009F7F23">
        <w:trPr>
          <w:trHeight w:val="327"/>
        </w:trPr>
        <w:tc>
          <w:tcPr>
            <w:tcW w:w="10740" w:type="dxa"/>
            <w:gridSpan w:val="11"/>
          </w:tcPr>
          <w:p w:rsidR="008F237D" w:rsidRPr="00D873B7" w:rsidRDefault="008F237D" w:rsidP="008F237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873B7">
              <w:rPr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r w:rsidRPr="00D873B7">
              <w:rPr>
                <w:b/>
                <w:color w:val="000000" w:themeColor="text1"/>
                <w:sz w:val="28"/>
                <w:szCs w:val="28"/>
              </w:rPr>
              <w:t xml:space="preserve">Медикаменты </w:t>
            </w:r>
          </w:p>
        </w:tc>
      </w:tr>
      <w:tr w:rsidR="008F237D" w:rsidRPr="00014A45" w:rsidTr="009F7F23">
        <w:trPr>
          <w:trHeight w:val="684"/>
        </w:trPr>
        <w:tc>
          <w:tcPr>
            <w:tcW w:w="1843" w:type="dxa"/>
          </w:tcPr>
          <w:p w:rsidR="008F237D" w:rsidRPr="00D873B7" w:rsidRDefault="008F237D" w:rsidP="008F23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873B7">
              <w:rPr>
                <w:color w:val="000000" w:themeColor="text1"/>
                <w:sz w:val="28"/>
                <w:szCs w:val="28"/>
              </w:rPr>
              <w:t>Фактические расходы</w:t>
            </w:r>
          </w:p>
          <w:p w:rsidR="008F237D" w:rsidRPr="00D873B7" w:rsidRDefault="008F237D" w:rsidP="008F23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873B7">
              <w:rPr>
                <w:color w:val="000000" w:themeColor="text1"/>
                <w:sz w:val="28"/>
                <w:szCs w:val="28"/>
              </w:rPr>
              <w:t>( в рублях)</w:t>
            </w:r>
          </w:p>
        </w:tc>
        <w:tc>
          <w:tcPr>
            <w:tcW w:w="851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36,01</w:t>
            </w:r>
          </w:p>
        </w:tc>
        <w:tc>
          <w:tcPr>
            <w:tcW w:w="816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98,0</w:t>
            </w:r>
          </w:p>
        </w:tc>
        <w:tc>
          <w:tcPr>
            <w:tcW w:w="993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34,92</w:t>
            </w:r>
          </w:p>
        </w:tc>
        <w:tc>
          <w:tcPr>
            <w:tcW w:w="850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87,91</w:t>
            </w:r>
          </w:p>
        </w:tc>
        <w:tc>
          <w:tcPr>
            <w:tcW w:w="851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28,54</w:t>
            </w:r>
          </w:p>
        </w:tc>
        <w:tc>
          <w:tcPr>
            <w:tcW w:w="992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115,80</w:t>
            </w:r>
          </w:p>
        </w:tc>
        <w:tc>
          <w:tcPr>
            <w:tcW w:w="850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37,92</w:t>
            </w:r>
          </w:p>
        </w:tc>
        <w:tc>
          <w:tcPr>
            <w:tcW w:w="993" w:type="dxa"/>
          </w:tcPr>
          <w:p w:rsidR="008F237D" w:rsidRPr="00014A45" w:rsidRDefault="009F7F23" w:rsidP="008F237D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F237D" w:rsidRPr="00014A45">
              <w:rPr>
                <w:color w:val="000000" w:themeColor="text1"/>
              </w:rPr>
              <w:t>115,80</w:t>
            </w:r>
          </w:p>
        </w:tc>
        <w:tc>
          <w:tcPr>
            <w:tcW w:w="850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38,76</w:t>
            </w:r>
          </w:p>
        </w:tc>
        <w:tc>
          <w:tcPr>
            <w:tcW w:w="851" w:type="dxa"/>
          </w:tcPr>
          <w:p w:rsidR="008F237D" w:rsidRPr="00014A45" w:rsidRDefault="009F7F23" w:rsidP="008F237D">
            <w:pPr>
              <w:ind w:hanging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F237D" w:rsidRPr="00014A45">
              <w:rPr>
                <w:color w:val="000000" w:themeColor="text1"/>
              </w:rPr>
              <w:t>146,84</w:t>
            </w:r>
          </w:p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</w:p>
        </w:tc>
      </w:tr>
      <w:tr w:rsidR="008F237D" w:rsidRPr="00014A45" w:rsidTr="009F7F23">
        <w:trPr>
          <w:trHeight w:val="420"/>
        </w:trPr>
        <w:tc>
          <w:tcPr>
            <w:tcW w:w="10740" w:type="dxa"/>
            <w:gridSpan w:val="11"/>
          </w:tcPr>
          <w:p w:rsidR="008F237D" w:rsidRPr="00D873B7" w:rsidRDefault="008F237D" w:rsidP="008F237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873B7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  <w:r w:rsidRPr="00D873B7">
              <w:rPr>
                <w:b/>
                <w:color w:val="000000" w:themeColor="text1"/>
                <w:sz w:val="28"/>
                <w:szCs w:val="28"/>
              </w:rPr>
              <w:t xml:space="preserve">Оборудование </w:t>
            </w:r>
          </w:p>
        </w:tc>
      </w:tr>
      <w:tr w:rsidR="008F237D" w:rsidRPr="00014A45" w:rsidTr="009F7F23">
        <w:trPr>
          <w:trHeight w:val="523"/>
        </w:trPr>
        <w:tc>
          <w:tcPr>
            <w:tcW w:w="1843" w:type="dxa"/>
          </w:tcPr>
          <w:p w:rsidR="008F237D" w:rsidRPr="00D873B7" w:rsidRDefault="008F237D" w:rsidP="008F23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873B7">
              <w:rPr>
                <w:color w:val="000000" w:themeColor="text1"/>
                <w:sz w:val="28"/>
                <w:szCs w:val="28"/>
              </w:rPr>
              <w:t>Фактические расходы</w:t>
            </w:r>
          </w:p>
          <w:p w:rsidR="008F237D" w:rsidRPr="00D873B7" w:rsidRDefault="008F237D" w:rsidP="008F23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873B7">
              <w:rPr>
                <w:color w:val="000000" w:themeColor="text1"/>
                <w:sz w:val="28"/>
                <w:szCs w:val="28"/>
              </w:rPr>
              <w:t>( в рублях)</w:t>
            </w:r>
          </w:p>
        </w:tc>
        <w:tc>
          <w:tcPr>
            <w:tcW w:w="851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1,55</w:t>
            </w:r>
          </w:p>
        </w:tc>
        <w:tc>
          <w:tcPr>
            <w:tcW w:w="816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70,3</w:t>
            </w:r>
          </w:p>
        </w:tc>
        <w:tc>
          <w:tcPr>
            <w:tcW w:w="993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2,82</w:t>
            </w:r>
          </w:p>
        </w:tc>
        <w:tc>
          <w:tcPr>
            <w:tcW w:w="850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44,28</w:t>
            </w:r>
          </w:p>
        </w:tc>
        <w:tc>
          <w:tcPr>
            <w:tcW w:w="851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1,50</w:t>
            </w:r>
          </w:p>
        </w:tc>
        <w:tc>
          <w:tcPr>
            <w:tcW w:w="992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73,55</w:t>
            </w:r>
          </w:p>
        </w:tc>
        <w:tc>
          <w:tcPr>
            <w:tcW w:w="850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1,88</w:t>
            </w:r>
          </w:p>
        </w:tc>
        <w:tc>
          <w:tcPr>
            <w:tcW w:w="993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23,2</w:t>
            </w:r>
          </w:p>
        </w:tc>
        <w:tc>
          <w:tcPr>
            <w:tcW w:w="850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1,34</w:t>
            </w:r>
          </w:p>
        </w:tc>
        <w:tc>
          <w:tcPr>
            <w:tcW w:w="851" w:type="dxa"/>
          </w:tcPr>
          <w:p w:rsidR="008F237D" w:rsidRPr="00014A45" w:rsidRDefault="008F237D" w:rsidP="008F237D">
            <w:pPr>
              <w:jc w:val="both"/>
              <w:rPr>
                <w:color w:val="000000" w:themeColor="text1"/>
              </w:rPr>
            </w:pPr>
            <w:r w:rsidRPr="00014A45">
              <w:rPr>
                <w:color w:val="000000" w:themeColor="text1"/>
              </w:rPr>
              <w:t>14,84</w:t>
            </w:r>
          </w:p>
        </w:tc>
      </w:tr>
    </w:tbl>
    <w:p w:rsidR="008F237D" w:rsidRPr="00014A45" w:rsidRDefault="008F237D" w:rsidP="008F237D">
      <w:pPr>
        <w:rPr>
          <w:color w:val="000000" w:themeColor="text1"/>
          <w:sz w:val="20"/>
          <w:szCs w:val="20"/>
        </w:rPr>
      </w:pPr>
    </w:p>
    <w:p w:rsidR="008F237D" w:rsidRPr="00014A45" w:rsidRDefault="008F237D" w:rsidP="008F237D">
      <w:pPr>
        <w:pStyle w:val="a3"/>
        <w:tabs>
          <w:tab w:val="left" w:pos="6379"/>
        </w:tabs>
        <w:rPr>
          <w:b/>
          <w:color w:val="000000" w:themeColor="text1"/>
          <w:sz w:val="28"/>
          <w:szCs w:val="28"/>
        </w:rPr>
      </w:pPr>
    </w:p>
    <w:p w:rsidR="00014A45" w:rsidRPr="00F774D2" w:rsidRDefault="008F237D" w:rsidP="008F237D">
      <w:pPr>
        <w:pStyle w:val="a3"/>
        <w:rPr>
          <w:b/>
          <w:color w:val="000000" w:themeColor="text1"/>
          <w:sz w:val="28"/>
          <w:szCs w:val="28"/>
        </w:rPr>
      </w:pPr>
      <w:r w:rsidRPr="00014A45">
        <w:rPr>
          <w:b/>
          <w:color w:val="000000" w:themeColor="text1"/>
          <w:sz w:val="28"/>
          <w:szCs w:val="28"/>
        </w:rPr>
        <w:t xml:space="preserve">                       </w:t>
      </w:r>
    </w:p>
    <w:p w:rsidR="00B17F59" w:rsidRPr="00F774D2" w:rsidRDefault="008F237D" w:rsidP="00B17F59">
      <w:pPr>
        <w:pStyle w:val="a3"/>
        <w:rPr>
          <w:b/>
          <w:color w:val="000000" w:themeColor="text1"/>
          <w:sz w:val="28"/>
          <w:szCs w:val="28"/>
        </w:rPr>
      </w:pPr>
      <w:r w:rsidRPr="00F774D2">
        <w:rPr>
          <w:b/>
          <w:color w:val="000000" w:themeColor="text1"/>
          <w:sz w:val="28"/>
          <w:szCs w:val="28"/>
        </w:rPr>
        <w:t xml:space="preserve">                  </w:t>
      </w:r>
      <w:r w:rsidR="00B17F59" w:rsidRPr="00F774D2">
        <w:rPr>
          <w:b/>
          <w:color w:val="000000" w:themeColor="text1"/>
          <w:sz w:val="28"/>
          <w:szCs w:val="28"/>
        </w:rPr>
        <w:t xml:space="preserve">               </w:t>
      </w:r>
      <w:r w:rsidRPr="00F774D2">
        <w:rPr>
          <w:b/>
          <w:color w:val="000000" w:themeColor="text1"/>
          <w:sz w:val="28"/>
          <w:szCs w:val="28"/>
        </w:rPr>
        <w:t xml:space="preserve"> </w:t>
      </w:r>
      <w:r w:rsidR="00B17F59" w:rsidRPr="00F774D2">
        <w:rPr>
          <w:b/>
          <w:color w:val="000000" w:themeColor="text1"/>
          <w:sz w:val="28"/>
          <w:szCs w:val="28"/>
        </w:rPr>
        <w:t xml:space="preserve">В  2022 году аттестовано:   </w:t>
      </w:r>
    </w:p>
    <w:p w:rsidR="00B17F59" w:rsidRPr="00F774D2" w:rsidRDefault="00B17F59" w:rsidP="00B17F59">
      <w:pPr>
        <w:pStyle w:val="a3"/>
        <w:rPr>
          <w:b/>
          <w:color w:val="000000" w:themeColor="text1"/>
          <w:sz w:val="28"/>
          <w:szCs w:val="28"/>
        </w:rPr>
      </w:pPr>
      <w:r w:rsidRPr="00F774D2">
        <w:rPr>
          <w:b/>
          <w:color w:val="000000" w:themeColor="text1"/>
          <w:sz w:val="28"/>
          <w:szCs w:val="28"/>
        </w:rPr>
        <w:t>врачи-стоматологи</w:t>
      </w:r>
      <w:r w:rsidR="00FF656A">
        <w:rPr>
          <w:b/>
          <w:color w:val="000000" w:themeColor="text1"/>
          <w:sz w:val="28"/>
          <w:szCs w:val="28"/>
        </w:rPr>
        <w:t xml:space="preserve"> </w:t>
      </w:r>
      <w:r w:rsidRPr="00F774D2">
        <w:rPr>
          <w:color w:val="000000" w:themeColor="text1"/>
          <w:sz w:val="28"/>
          <w:szCs w:val="28"/>
        </w:rPr>
        <w:t xml:space="preserve">   </w:t>
      </w:r>
      <w:r w:rsidR="002749D5" w:rsidRPr="00F774D2">
        <w:rPr>
          <w:color w:val="000000" w:themeColor="text1"/>
          <w:sz w:val="28"/>
          <w:szCs w:val="28"/>
        </w:rPr>
        <w:t xml:space="preserve"> </w:t>
      </w:r>
      <w:r w:rsidRPr="00F774D2">
        <w:rPr>
          <w:color w:val="000000" w:themeColor="text1"/>
          <w:sz w:val="28"/>
          <w:szCs w:val="28"/>
        </w:rPr>
        <w:t xml:space="preserve">высшая категория  </w:t>
      </w:r>
      <w:r w:rsidR="00FF656A">
        <w:rPr>
          <w:color w:val="000000" w:themeColor="text1"/>
          <w:sz w:val="28"/>
          <w:szCs w:val="28"/>
        </w:rPr>
        <w:t xml:space="preserve"> </w:t>
      </w:r>
      <w:r w:rsidRPr="00F774D2">
        <w:rPr>
          <w:color w:val="000000" w:themeColor="text1"/>
          <w:sz w:val="28"/>
          <w:szCs w:val="28"/>
        </w:rPr>
        <w:t xml:space="preserve"> 6</w:t>
      </w:r>
      <w:r w:rsidRPr="00F774D2">
        <w:rPr>
          <w:b/>
          <w:color w:val="000000" w:themeColor="text1"/>
          <w:sz w:val="28"/>
          <w:szCs w:val="28"/>
        </w:rPr>
        <w:t xml:space="preserve">       </w:t>
      </w:r>
    </w:p>
    <w:p w:rsidR="00B17F59" w:rsidRPr="00F774D2" w:rsidRDefault="00B17F59" w:rsidP="00B17F59">
      <w:pPr>
        <w:pStyle w:val="a3"/>
        <w:tabs>
          <w:tab w:val="left" w:pos="3402"/>
        </w:tabs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 xml:space="preserve">       </w:t>
      </w:r>
      <w:r w:rsidR="002749D5" w:rsidRPr="00F774D2">
        <w:rPr>
          <w:color w:val="000000" w:themeColor="text1"/>
          <w:sz w:val="28"/>
          <w:szCs w:val="28"/>
        </w:rPr>
        <w:t xml:space="preserve">                             </w:t>
      </w:r>
      <w:r w:rsidR="00F774D2" w:rsidRPr="00F774D2">
        <w:rPr>
          <w:color w:val="000000" w:themeColor="text1"/>
          <w:sz w:val="28"/>
          <w:szCs w:val="28"/>
        </w:rPr>
        <w:t xml:space="preserve"> </w:t>
      </w:r>
      <w:r w:rsidR="002749D5" w:rsidRPr="00F774D2">
        <w:rPr>
          <w:color w:val="000000" w:themeColor="text1"/>
          <w:sz w:val="28"/>
          <w:szCs w:val="28"/>
        </w:rPr>
        <w:t xml:space="preserve">   </w:t>
      </w:r>
      <w:r w:rsidRPr="00F774D2">
        <w:rPr>
          <w:color w:val="000000" w:themeColor="text1"/>
          <w:sz w:val="28"/>
          <w:szCs w:val="28"/>
        </w:rPr>
        <w:t xml:space="preserve">первая категория   </w:t>
      </w:r>
      <w:r w:rsidR="00F774D2" w:rsidRPr="00F774D2">
        <w:rPr>
          <w:color w:val="000000" w:themeColor="text1"/>
          <w:sz w:val="28"/>
          <w:szCs w:val="28"/>
        </w:rPr>
        <w:t xml:space="preserve">  </w:t>
      </w:r>
      <w:r w:rsidRPr="00F774D2">
        <w:rPr>
          <w:color w:val="000000" w:themeColor="text1"/>
          <w:sz w:val="28"/>
          <w:szCs w:val="28"/>
        </w:rPr>
        <w:t xml:space="preserve"> 8</w:t>
      </w:r>
    </w:p>
    <w:p w:rsidR="002749D5" w:rsidRPr="00F774D2" w:rsidRDefault="00B17F59" w:rsidP="00B17F59">
      <w:pPr>
        <w:pStyle w:val="a3"/>
        <w:tabs>
          <w:tab w:val="left" w:pos="3402"/>
        </w:tabs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 xml:space="preserve">                                    </w:t>
      </w:r>
      <w:r w:rsidR="00F774D2" w:rsidRPr="00F774D2">
        <w:rPr>
          <w:color w:val="000000" w:themeColor="text1"/>
          <w:sz w:val="28"/>
          <w:szCs w:val="28"/>
        </w:rPr>
        <w:t xml:space="preserve"> </w:t>
      </w:r>
      <w:r w:rsidRPr="00F774D2">
        <w:rPr>
          <w:color w:val="000000" w:themeColor="text1"/>
          <w:sz w:val="28"/>
          <w:szCs w:val="28"/>
        </w:rPr>
        <w:t xml:space="preserve">   вторая категория  </w:t>
      </w:r>
      <w:r w:rsidR="00F774D2" w:rsidRPr="00F774D2">
        <w:rPr>
          <w:color w:val="000000" w:themeColor="text1"/>
          <w:sz w:val="28"/>
          <w:szCs w:val="28"/>
        </w:rPr>
        <w:t xml:space="preserve"> </w:t>
      </w:r>
      <w:r w:rsidRPr="00F774D2">
        <w:rPr>
          <w:color w:val="000000" w:themeColor="text1"/>
          <w:sz w:val="28"/>
          <w:szCs w:val="28"/>
        </w:rPr>
        <w:t xml:space="preserve">   3</w:t>
      </w:r>
    </w:p>
    <w:p w:rsidR="00B17F59" w:rsidRPr="00F774D2" w:rsidRDefault="00B17F59" w:rsidP="00B17F59">
      <w:pPr>
        <w:pStyle w:val="a3"/>
        <w:tabs>
          <w:tab w:val="left" w:pos="3402"/>
        </w:tabs>
        <w:rPr>
          <w:color w:val="000000" w:themeColor="text1"/>
          <w:sz w:val="28"/>
          <w:szCs w:val="28"/>
        </w:rPr>
      </w:pPr>
      <w:r w:rsidRPr="00F774D2">
        <w:rPr>
          <w:b/>
          <w:color w:val="000000" w:themeColor="text1"/>
          <w:sz w:val="28"/>
          <w:szCs w:val="28"/>
        </w:rPr>
        <w:t>зубной врач</w:t>
      </w:r>
      <w:r w:rsidRPr="00F774D2">
        <w:rPr>
          <w:color w:val="000000" w:themeColor="text1"/>
          <w:sz w:val="28"/>
          <w:szCs w:val="28"/>
        </w:rPr>
        <w:t xml:space="preserve">                  первая категория   </w:t>
      </w:r>
      <w:r w:rsidR="00F774D2" w:rsidRPr="00F774D2">
        <w:rPr>
          <w:color w:val="000000" w:themeColor="text1"/>
          <w:sz w:val="28"/>
          <w:szCs w:val="28"/>
        </w:rPr>
        <w:t xml:space="preserve">  </w:t>
      </w:r>
      <w:r w:rsidRPr="00F774D2">
        <w:rPr>
          <w:color w:val="000000" w:themeColor="text1"/>
          <w:sz w:val="28"/>
          <w:szCs w:val="28"/>
        </w:rPr>
        <w:t xml:space="preserve"> 1</w:t>
      </w:r>
    </w:p>
    <w:p w:rsidR="00B17F59" w:rsidRPr="00F774D2" w:rsidRDefault="00B17F59" w:rsidP="00B17F59">
      <w:pPr>
        <w:pStyle w:val="a3"/>
        <w:tabs>
          <w:tab w:val="left" w:pos="3402"/>
        </w:tabs>
        <w:rPr>
          <w:color w:val="000000" w:themeColor="text1"/>
          <w:sz w:val="28"/>
          <w:szCs w:val="28"/>
        </w:rPr>
      </w:pPr>
      <w:r w:rsidRPr="00F774D2">
        <w:rPr>
          <w:b/>
          <w:color w:val="000000" w:themeColor="text1"/>
          <w:sz w:val="28"/>
          <w:szCs w:val="28"/>
        </w:rPr>
        <w:t>медицинские сестры</w:t>
      </w:r>
      <w:r w:rsidRPr="00F774D2">
        <w:rPr>
          <w:color w:val="000000" w:themeColor="text1"/>
          <w:sz w:val="28"/>
          <w:szCs w:val="28"/>
        </w:rPr>
        <w:t xml:space="preserve">  вторая категория   </w:t>
      </w:r>
      <w:r w:rsidR="00F774D2" w:rsidRPr="00F774D2">
        <w:rPr>
          <w:color w:val="000000" w:themeColor="text1"/>
          <w:sz w:val="28"/>
          <w:szCs w:val="28"/>
        </w:rPr>
        <w:t xml:space="preserve"> </w:t>
      </w:r>
      <w:r w:rsidRPr="00F774D2">
        <w:rPr>
          <w:color w:val="000000" w:themeColor="text1"/>
          <w:sz w:val="28"/>
          <w:szCs w:val="28"/>
        </w:rPr>
        <w:t xml:space="preserve">  2 </w:t>
      </w:r>
    </w:p>
    <w:p w:rsidR="00B17F59" w:rsidRPr="00F774D2" w:rsidRDefault="00B17F59" w:rsidP="00B17F59">
      <w:pPr>
        <w:pStyle w:val="a3"/>
        <w:tabs>
          <w:tab w:val="left" w:pos="3402"/>
        </w:tabs>
        <w:rPr>
          <w:color w:val="000000" w:themeColor="text1"/>
          <w:sz w:val="28"/>
          <w:szCs w:val="28"/>
        </w:rPr>
      </w:pPr>
      <w:proofErr w:type="spellStart"/>
      <w:r w:rsidRPr="00F774D2">
        <w:rPr>
          <w:b/>
          <w:color w:val="000000" w:themeColor="text1"/>
          <w:sz w:val="28"/>
          <w:szCs w:val="28"/>
        </w:rPr>
        <w:t>рентгенолаборант</w:t>
      </w:r>
      <w:proofErr w:type="spellEnd"/>
      <w:r w:rsidRPr="00F774D2">
        <w:rPr>
          <w:b/>
          <w:color w:val="000000" w:themeColor="text1"/>
          <w:sz w:val="28"/>
          <w:szCs w:val="28"/>
        </w:rPr>
        <w:t xml:space="preserve"> </w:t>
      </w:r>
      <w:r w:rsidRPr="00F774D2">
        <w:rPr>
          <w:color w:val="000000" w:themeColor="text1"/>
          <w:sz w:val="28"/>
          <w:szCs w:val="28"/>
        </w:rPr>
        <w:t xml:space="preserve">      вторая категория   </w:t>
      </w:r>
      <w:r w:rsidR="00F774D2" w:rsidRPr="00F774D2">
        <w:rPr>
          <w:color w:val="000000" w:themeColor="text1"/>
          <w:sz w:val="28"/>
          <w:szCs w:val="28"/>
        </w:rPr>
        <w:t xml:space="preserve"> </w:t>
      </w:r>
      <w:r w:rsidRPr="00F774D2">
        <w:rPr>
          <w:color w:val="000000" w:themeColor="text1"/>
          <w:sz w:val="28"/>
          <w:szCs w:val="28"/>
        </w:rPr>
        <w:t xml:space="preserve">  1</w:t>
      </w:r>
      <w:r w:rsidR="00F774D2" w:rsidRPr="00F774D2">
        <w:rPr>
          <w:color w:val="000000" w:themeColor="text1"/>
          <w:sz w:val="28"/>
          <w:szCs w:val="28"/>
        </w:rPr>
        <w:t xml:space="preserve">, </w:t>
      </w:r>
    </w:p>
    <w:p w:rsidR="00B17F59" w:rsidRPr="00F774D2" w:rsidRDefault="00F774D2" w:rsidP="00B17F59">
      <w:pPr>
        <w:pStyle w:val="a3"/>
        <w:tabs>
          <w:tab w:val="left" w:pos="3402"/>
        </w:tabs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 xml:space="preserve">из них </w:t>
      </w:r>
      <w:r w:rsidR="00B17F59" w:rsidRPr="00F774D2">
        <w:rPr>
          <w:color w:val="000000" w:themeColor="text1"/>
          <w:sz w:val="28"/>
          <w:szCs w:val="28"/>
        </w:rPr>
        <w:t xml:space="preserve">первичную аттестацию прошли  13 человек    </w:t>
      </w:r>
    </w:p>
    <w:p w:rsidR="008F237D" w:rsidRPr="00F774D2" w:rsidRDefault="008F237D" w:rsidP="008F237D">
      <w:pPr>
        <w:pStyle w:val="a3"/>
        <w:rPr>
          <w:b/>
          <w:color w:val="000000" w:themeColor="text1"/>
          <w:sz w:val="28"/>
          <w:szCs w:val="28"/>
        </w:rPr>
      </w:pPr>
    </w:p>
    <w:p w:rsidR="008F237D" w:rsidRPr="00F774D2" w:rsidRDefault="008F237D" w:rsidP="008F237D">
      <w:pPr>
        <w:pStyle w:val="a3"/>
        <w:rPr>
          <w:b/>
          <w:color w:val="000000" w:themeColor="text1"/>
          <w:sz w:val="28"/>
          <w:szCs w:val="28"/>
        </w:rPr>
      </w:pPr>
    </w:p>
    <w:p w:rsidR="00F774D2" w:rsidRPr="00F774D2" w:rsidRDefault="00F774D2" w:rsidP="008F237D">
      <w:pPr>
        <w:pStyle w:val="a3"/>
        <w:rPr>
          <w:b/>
          <w:color w:val="000000" w:themeColor="text1"/>
          <w:sz w:val="28"/>
          <w:szCs w:val="28"/>
        </w:rPr>
      </w:pPr>
    </w:p>
    <w:p w:rsidR="008F237D" w:rsidRPr="00F774D2" w:rsidRDefault="008F237D" w:rsidP="008F237D">
      <w:pPr>
        <w:pStyle w:val="a3"/>
        <w:rPr>
          <w:color w:val="000000" w:themeColor="text1"/>
          <w:sz w:val="28"/>
          <w:szCs w:val="28"/>
        </w:rPr>
      </w:pPr>
      <w:r w:rsidRPr="00F774D2">
        <w:rPr>
          <w:b/>
          <w:color w:val="000000" w:themeColor="text1"/>
          <w:sz w:val="28"/>
          <w:szCs w:val="28"/>
        </w:rPr>
        <w:t xml:space="preserve">                                               В  2022 году:</w:t>
      </w:r>
      <w:r w:rsidRPr="00F774D2">
        <w:rPr>
          <w:color w:val="000000" w:themeColor="text1"/>
          <w:sz w:val="28"/>
          <w:szCs w:val="28"/>
        </w:rPr>
        <w:t xml:space="preserve"> </w:t>
      </w:r>
    </w:p>
    <w:p w:rsidR="008F237D" w:rsidRPr="00F774D2" w:rsidRDefault="008F237D" w:rsidP="008F237D">
      <w:pPr>
        <w:pStyle w:val="a3"/>
        <w:numPr>
          <w:ilvl w:val="0"/>
          <w:numId w:val="3"/>
        </w:numPr>
        <w:ind w:left="0" w:firstLine="0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>Анестезиологический кабинет оборудован системой централизованного снабжения медицинскими газами.</w:t>
      </w:r>
    </w:p>
    <w:p w:rsidR="008F237D" w:rsidRPr="00F774D2" w:rsidRDefault="008F237D" w:rsidP="008F237D">
      <w:pPr>
        <w:pStyle w:val="a3"/>
        <w:numPr>
          <w:ilvl w:val="0"/>
          <w:numId w:val="3"/>
        </w:numPr>
        <w:ind w:left="0" w:firstLine="0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>Установлены новые окна в холле детского отделения.</w:t>
      </w:r>
    </w:p>
    <w:p w:rsidR="008F237D" w:rsidRPr="00F774D2" w:rsidRDefault="008F237D" w:rsidP="008F237D">
      <w:pPr>
        <w:pStyle w:val="a3"/>
        <w:numPr>
          <w:ilvl w:val="0"/>
          <w:numId w:val="3"/>
        </w:numPr>
        <w:ind w:left="0" w:firstLine="0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 xml:space="preserve"> Изготовлен проект для размещения дентального рентгеновского аппарата для </w:t>
      </w:r>
      <w:proofErr w:type="spellStart"/>
      <w:r w:rsidRPr="00F774D2">
        <w:rPr>
          <w:color w:val="000000" w:themeColor="text1"/>
          <w:sz w:val="28"/>
          <w:szCs w:val="28"/>
        </w:rPr>
        <w:t>маломобильных</w:t>
      </w:r>
      <w:proofErr w:type="spellEnd"/>
      <w:r w:rsidRPr="00F774D2">
        <w:rPr>
          <w:color w:val="000000" w:themeColor="text1"/>
          <w:sz w:val="28"/>
          <w:szCs w:val="28"/>
        </w:rPr>
        <w:t xml:space="preserve"> граждан в кабинете</w:t>
      </w:r>
      <w:r w:rsidR="00014A45" w:rsidRPr="00F774D2">
        <w:rPr>
          <w:color w:val="000000" w:themeColor="text1"/>
          <w:sz w:val="28"/>
          <w:szCs w:val="28"/>
        </w:rPr>
        <w:t xml:space="preserve"> </w:t>
      </w:r>
      <w:r w:rsidRPr="00F774D2">
        <w:rPr>
          <w:color w:val="000000" w:themeColor="text1"/>
          <w:sz w:val="28"/>
          <w:szCs w:val="28"/>
        </w:rPr>
        <w:t>первичного врачебного осмотра.</w:t>
      </w:r>
    </w:p>
    <w:p w:rsidR="00014A45" w:rsidRPr="00F774D2" w:rsidRDefault="00014A45" w:rsidP="00014A45">
      <w:pPr>
        <w:pStyle w:val="a3"/>
        <w:rPr>
          <w:color w:val="000000" w:themeColor="text1"/>
          <w:sz w:val="28"/>
          <w:szCs w:val="28"/>
        </w:rPr>
      </w:pPr>
    </w:p>
    <w:p w:rsidR="008F237D" w:rsidRPr="00F774D2" w:rsidRDefault="008F237D" w:rsidP="008F237D">
      <w:pPr>
        <w:pStyle w:val="a3"/>
        <w:rPr>
          <w:color w:val="000000" w:themeColor="text1"/>
          <w:sz w:val="28"/>
          <w:szCs w:val="28"/>
        </w:rPr>
      </w:pPr>
    </w:p>
    <w:p w:rsidR="008F237D" w:rsidRPr="00F774D2" w:rsidRDefault="008F237D" w:rsidP="008F237D">
      <w:pPr>
        <w:pStyle w:val="a3"/>
        <w:rPr>
          <w:b/>
          <w:color w:val="000000" w:themeColor="text1"/>
          <w:sz w:val="28"/>
          <w:szCs w:val="28"/>
        </w:rPr>
      </w:pPr>
      <w:r w:rsidRPr="00F774D2">
        <w:rPr>
          <w:b/>
          <w:color w:val="000000" w:themeColor="text1"/>
          <w:sz w:val="28"/>
          <w:szCs w:val="28"/>
        </w:rPr>
        <w:t>Закуплено оборудование:</w:t>
      </w:r>
    </w:p>
    <w:p w:rsidR="008F237D" w:rsidRPr="00F774D2" w:rsidRDefault="008F237D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>Облучатели бактерицидные для генеральной уборки кабинетов.</w:t>
      </w:r>
    </w:p>
    <w:p w:rsidR="008F237D" w:rsidRPr="00F774D2" w:rsidRDefault="008F237D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>Устройства для предстерилизационной смазки наконечников.</w:t>
      </w:r>
    </w:p>
    <w:p w:rsidR="008F237D" w:rsidRPr="00F774D2" w:rsidRDefault="008F237D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proofErr w:type="spellStart"/>
      <w:r w:rsidRPr="00F774D2">
        <w:rPr>
          <w:color w:val="000000" w:themeColor="text1"/>
          <w:sz w:val="28"/>
          <w:szCs w:val="28"/>
        </w:rPr>
        <w:t>Апекслокаторы</w:t>
      </w:r>
      <w:proofErr w:type="spellEnd"/>
      <w:r w:rsidRPr="00F774D2">
        <w:rPr>
          <w:color w:val="000000" w:themeColor="text1"/>
          <w:sz w:val="28"/>
          <w:szCs w:val="28"/>
        </w:rPr>
        <w:t>.</w:t>
      </w:r>
    </w:p>
    <w:p w:rsidR="008F237D" w:rsidRPr="00F774D2" w:rsidRDefault="008F237D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>Лампы для полимеризации.</w:t>
      </w:r>
    </w:p>
    <w:p w:rsidR="008F237D" w:rsidRPr="00F774D2" w:rsidRDefault="008F237D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>Пресс гидравлический OME</w:t>
      </w:r>
      <w:r w:rsidRPr="00F774D2">
        <w:rPr>
          <w:color w:val="000000" w:themeColor="text1"/>
          <w:sz w:val="28"/>
          <w:szCs w:val="28"/>
          <w:lang w:val="en-US"/>
        </w:rPr>
        <w:t>C.</w:t>
      </w:r>
    </w:p>
    <w:p w:rsidR="008F237D" w:rsidRPr="00F774D2" w:rsidRDefault="008F237D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 xml:space="preserve">Пылесос для фрезера САМ модуля </w:t>
      </w:r>
      <w:proofErr w:type="spellStart"/>
      <w:r w:rsidRPr="00F774D2">
        <w:rPr>
          <w:bCs/>
          <w:color w:val="000000" w:themeColor="text1"/>
          <w:sz w:val="28"/>
          <w:szCs w:val="28"/>
          <w:shd w:val="clear" w:color="auto" w:fill="FFFFFF"/>
        </w:rPr>
        <w:t>Renfert</w:t>
      </w:r>
      <w:proofErr w:type="spellEnd"/>
      <w:r w:rsidRPr="00F774D2">
        <w:rPr>
          <w:color w:val="000000" w:themeColor="text1"/>
          <w:sz w:val="28"/>
          <w:szCs w:val="28"/>
        </w:rPr>
        <w:t>.</w:t>
      </w:r>
    </w:p>
    <w:p w:rsidR="008F237D" w:rsidRPr="00F774D2" w:rsidRDefault="008F237D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proofErr w:type="spellStart"/>
      <w:r w:rsidRPr="00F774D2">
        <w:rPr>
          <w:color w:val="000000" w:themeColor="text1"/>
          <w:sz w:val="28"/>
          <w:szCs w:val="28"/>
        </w:rPr>
        <w:t>Интраоральные</w:t>
      </w:r>
      <w:proofErr w:type="spellEnd"/>
      <w:r w:rsidRPr="00F774D2">
        <w:rPr>
          <w:color w:val="000000" w:themeColor="text1"/>
          <w:sz w:val="28"/>
          <w:szCs w:val="28"/>
        </w:rPr>
        <w:t xml:space="preserve">  камеры с мониторами для визуализации процесса оказания помощи.</w:t>
      </w:r>
    </w:p>
    <w:p w:rsidR="008F237D" w:rsidRPr="00F774D2" w:rsidRDefault="009478E8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Дополнительный </w:t>
      </w:r>
      <w:r w:rsidR="008F237D" w:rsidRPr="00F774D2">
        <w:rPr>
          <w:color w:val="000000" w:themeColor="text1"/>
          <w:sz w:val="28"/>
          <w:szCs w:val="28"/>
        </w:rPr>
        <w:t>сервер для оптимизации электронного документооборота.</w:t>
      </w:r>
    </w:p>
    <w:p w:rsidR="008F237D" w:rsidRPr="00F774D2" w:rsidRDefault="008F237D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 xml:space="preserve">Рабочая станция для АРМ </w:t>
      </w:r>
      <w:proofErr w:type="spellStart"/>
      <w:r w:rsidRPr="00F774D2">
        <w:rPr>
          <w:color w:val="000000" w:themeColor="text1"/>
          <w:sz w:val="28"/>
          <w:szCs w:val="28"/>
        </w:rPr>
        <w:t>рентнолаборанта</w:t>
      </w:r>
      <w:proofErr w:type="spellEnd"/>
      <w:r w:rsidRPr="00F774D2">
        <w:rPr>
          <w:color w:val="000000" w:themeColor="text1"/>
          <w:sz w:val="28"/>
          <w:szCs w:val="28"/>
        </w:rPr>
        <w:t>.</w:t>
      </w:r>
    </w:p>
    <w:p w:rsidR="008F237D" w:rsidRPr="00F774D2" w:rsidRDefault="008F237D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>Новые компьютеры для  врачебных АРМ.</w:t>
      </w:r>
    </w:p>
    <w:p w:rsidR="008F237D" w:rsidRPr="00F774D2" w:rsidRDefault="008F237D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 xml:space="preserve"> Дополнительные камеры для видеонаблюдения. </w:t>
      </w:r>
    </w:p>
    <w:p w:rsidR="008F237D" w:rsidRPr="00F774D2" w:rsidRDefault="008F237D" w:rsidP="008F237D">
      <w:pPr>
        <w:pStyle w:val="a3"/>
        <w:rPr>
          <w:color w:val="000000" w:themeColor="text1"/>
          <w:sz w:val="28"/>
          <w:szCs w:val="28"/>
        </w:rPr>
      </w:pPr>
    </w:p>
    <w:p w:rsidR="008F237D" w:rsidRPr="00F774D2" w:rsidRDefault="008F237D" w:rsidP="008F237D">
      <w:pPr>
        <w:pStyle w:val="a3"/>
        <w:rPr>
          <w:color w:val="000000" w:themeColor="text1"/>
          <w:sz w:val="28"/>
          <w:szCs w:val="28"/>
        </w:rPr>
      </w:pPr>
      <w:r w:rsidRPr="00F774D2">
        <w:rPr>
          <w:b/>
          <w:color w:val="000000" w:themeColor="text1"/>
          <w:sz w:val="28"/>
          <w:szCs w:val="28"/>
        </w:rPr>
        <w:t>Внедрено и освоено</w:t>
      </w:r>
      <w:r w:rsidRPr="00F774D2">
        <w:rPr>
          <w:color w:val="000000" w:themeColor="text1"/>
          <w:sz w:val="28"/>
          <w:szCs w:val="28"/>
        </w:rPr>
        <w:t>:</w:t>
      </w:r>
    </w:p>
    <w:p w:rsidR="008F237D" w:rsidRPr="00F774D2" w:rsidRDefault="008F237D" w:rsidP="008F237D">
      <w:pPr>
        <w:pStyle w:val="a3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 xml:space="preserve">             </w:t>
      </w:r>
      <w:r w:rsidRPr="00F774D2">
        <w:rPr>
          <w:bCs/>
          <w:color w:val="000000" w:themeColor="text1"/>
          <w:sz w:val="28"/>
          <w:szCs w:val="28"/>
        </w:rPr>
        <w:t>Система имплантатов «</w:t>
      </w:r>
      <w:proofErr w:type="spellStart"/>
      <w:r w:rsidRPr="00F774D2">
        <w:rPr>
          <w:bCs/>
          <w:color w:val="000000" w:themeColor="text1"/>
          <w:sz w:val="28"/>
          <w:szCs w:val="28"/>
          <w:lang w:val="en-US"/>
        </w:rPr>
        <w:t>Osstem</w:t>
      </w:r>
      <w:proofErr w:type="spellEnd"/>
      <w:r w:rsidRPr="00F774D2">
        <w:rPr>
          <w:bCs/>
          <w:color w:val="000000" w:themeColor="text1"/>
          <w:sz w:val="28"/>
          <w:szCs w:val="28"/>
        </w:rPr>
        <w:t>».</w:t>
      </w:r>
    </w:p>
    <w:p w:rsidR="008F237D" w:rsidRPr="00F774D2" w:rsidRDefault="008F237D" w:rsidP="008F237D">
      <w:pPr>
        <w:pStyle w:val="a3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 xml:space="preserve">             Набор гладилок для реставрации L@M.</w:t>
      </w:r>
    </w:p>
    <w:p w:rsidR="008F237D" w:rsidRPr="00F774D2" w:rsidRDefault="008F237D" w:rsidP="008F237D">
      <w:pPr>
        <w:pStyle w:val="a3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 xml:space="preserve">             Материал для изолирующей прокладки «</w:t>
      </w:r>
      <w:r w:rsidRPr="00F774D2">
        <w:rPr>
          <w:color w:val="000000" w:themeColor="text1"/>
          <w:sz w:val="28"/>
          <w:szCs w:val="28"/>
          <w:lang w:val="en-US"/>
        </w:rPr>
        <w:t>Base</w:t>
      </w:r>
      <w:r w:rsidRPr="00F774D2">
        <w:rPr>
          <w:color w:val="000000" w:themeColor="text1"/>
          <w:sz w:val="28"/>
          <w:szCs w:val="28"/>
        </w:rPr>
        <w:t>-</w:t>
      </w:r>
      <w:r w:rsidRPr="00F774D2">
        <w:rPr>
          <w:color w:val="000000" w:themeColor="text1"/>
          <w:sz w:val="28"/>
          <w:szCs w:val="28"/>
          <w:lang w:val="en-US"/>
        </w:rPr>
        <w:t>it</w:t>
      </w:r>
      <w:r w:rsidRPr="00F774D2">
        <w:rPr>
          <w:color w:val="000000" w:themeColor="text1"/>
          <w:sz w:val="28"/>
          <w:szCs w:val="28"/>
        </w:rPr>
        <w:t>».</w:t>
      </w:r>
    </w:p>
    <w:p w:rsidR="008F237D" w:rsidRPr="00F774D2" w:rsidRDefault="008F237D" w:rsidP="008F237D">
      <w:pPr>
        <w:pStyle w:val="a3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 xml:space="preserve">             Файлы ротационные с памятью формы из </w:t>
      </w:r>
      <w:proofErr w:type="spellStart"/>
      <w:proofErr w:type="gramStart"/>
      <w:r w:rsidRPr="00F774D2">
        <w:rPr>
          <w:color w:val="000000" w:themeColor="text1"/>
          <w:sz w:val="28"/>
          <w:szCs w:val="28"/>
        </w:rPr>
        <w:t>никель-титанового</w:t>
      </w:r>
      <w:proofErr w:type="spellEnd"/>
      <w:proofErr w:type="gramEnd"/>
      <w:r w:rsidRPr="00F774D2">
        <w:rPr>
          <w:color w:val="000000" w:themeColor="text1"/>
          <w:sz w:val="28"/>
          <w:szCs w:val="28"/>
        </w:rPr>
        <w:t xml:space="preserve"> сплава.</w:t>
      </w:r>
    </w:p>
    <w:p w:rsidR="008F237D" w:rsidRPr="00F774D2" w:rsidRDefault="008F237D" w:rsidP="008F237D">
      <w:pPr>
        <w:pStyle w:val="a3"/>
        <w:rPr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 xml:space="preserve">             Изоляционная система «</w:t>
      </w:r>
      <w:proofErr w:type="spellStart"/>
      <w:r w:rsidRPr="00F774D2">
        <w:rPr>
          <w:color w:val="000000" w:themeColor="text1"/>
          <w:sz w:val="28"/>
          <w:szCs w:val="28"/>
          <w:shd w:val="clear" w:color="auto" w:fill="FFFFFF"/>
        </w:rPr>
        <w:t>OptiDam</w:t>
      </w:r>
      <w:proofErr w:type="spellEnd"/>
      <w:r w:rsidRPr="00F774D2">
        <w:rPr>
          <w:color w:val="000000" w:themeColor="text1"/>
          <w:sz w:val="28"/>
          <w:szCs w:val="28"/>
          <w:shd w:val="clear" w:color="auto" w:fill="FFFFFF"/>
        </w:rPr>
        <w:t>»</w:t>
      </w:r>
      <w:r w:rsidRPr="00F774D2">
        <w:rPr>
          <w:color w:val="000000" w:themeColor="text1"/>
          <w:sz w:val="28"/>
          <w:szCs w:val="28"/>
        </w:rPr>
        <w:t>.</w:t>
      </w:r>
    </w:p>
    <w:p w:rsidR="008F237D" w:rsidRPr="00F774D2" w:rsidRDefault="008F237D" w:rsidP="008F237D">
      <w:pPr>
        <w:pStyle w:val="2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 w:rsidRPr="00F774D2">
        <w:rPr>
          <w:color w:val="000000" w:themeColor="text1"/>
          <w:sz w:val="28"/>
          <w:szCs w:val="28"/>
        </w:rPr>
        <w:t xml:space="preserve">             </w:t>
      </w:r>
      <w:r w:rsidRPr="00F774D2">
        <w:rPr>
          <w:b w:val="0"/>
          <w:color w:val="000000" w:themeColor="text1"/>
          <w:sz w:val="28"/>
          <w:szCs w:val="28"/>
        </w:rPr>
        <w:t>Фотополимерный материал «</w:t>
      </w:r>
      <w:proofErr w:type="spellStart"/>
      <w:r w:rsidRPr="00F774D2">
        <w:rPr>
          <w:b w:val="0"/>
          <w:bCs w:val="0"/>
          <w:color w:val="000000" w:themeColor="text1"/>
          <w:sz w:val="28"/>
          <w:szCs w:val="28"/>
        </w:rPr>
        <w:fldChar w:fldCharType="begin"/>
      </w:r>
      <w:r w:rsidRPr="00F774D2">
        <w:rPr>
          <w:b w:val="0"/>
          <w:bCs w:val="0"/>
          <w:color w:val="000000" w:themeColor="text1"/>
          <w:sz w:val="28"/>
          <w:szCs w:val="28"/>
        </w:rPr>
        <w:instrText xml:space="preserve"> HYPERLINK "https://el-dent.ru/id/gradia-direct-anterior-cvet-cv-prisheechnyy-gc.html" \t "_blank" </w:instrText>
      </w:r>
      <w:r w:rsidRPr="00F774D2">
        <w:rPr>
          <w:b w:val="0"/>
          <w:bCs w:val="0"/>
          <w:color w:val="000000" w:themeColor="text1"/>
          <w:sz w:val="28"/>
          <w:szCs w:val="28"/>
        </w:rPr>
        <w:fldChar w:fldCharType="separate"/>
      </w:r>
      <w:r w:rsidRPr="00F774D2">
        <w:rPr>
          <w:b w:val="0"/>
          <w:color w:val="000000" w:themeColor="text1"/>
          <w:sz w:val="28"/>
          <w:szCs w:val="28"/>
        </w:rPr>
        <w:t>Gradia</w:t>
      </w:r>
      <w:proofErr w:type="spellEnd"/>
      <w:r w:rsidRPr="00F774D2">
        <w:rPr>
          <w:b w:val="0"/>
          <w:bCs w:val="0"/>
          <w:color w:val="000000" w:themeColor="text1"/>
          <w:sz w:val="28"/>
          <w:szCs w:val="28"/>
        </w:rPr>
        <w:t> </w:t>
      </w:r>
      <w:proofErr w:type="spellStart"/>
      <w:r w:rsidRPr="00F774D2">
        <w:rPr>
          <w:b w:val="0"/>
          <w:bCs w:val="0"/>
          <w:color w:val="000000" w:themeColor="text1"/>
          <w:sz w:val="28"/>
          <w:szCs w:val="28"/>
        </w:rPr>
        <w:t>Direct</w:t>
      </w:r>
      <w:proofErr w:type="spellEnd"/>
      <w:r w:rsidRPr="00F774D2">
        <w:rPr>
          <w:b w:val="0"/>
          <w:bCs w:val="0"/>
          <w:color w:val="000000" w:themeColor="text1"/>
          <w:sz w:val="28"/>
          <w:szCs w:val="28"/>
        </w:rPr>
        <w:fldChar w:fldCharType="end"/>
      </w:r>
      <w:r w:rsidRPr="00F774D2">
        <w:rPr>
          <w:b w:val="0"/>
          <w:bCs w:val="0"/>
          <w:color w:val="000000" w:themeColor="text1"/>
          <w:sz w:val="28"/>
          <w:szCs w:val="28"/>
        </w:rPr>
        <w:t>».</w:t>
      </w:r>
    </w:p>
    <w:p w:rsidR="008F237D" w:rsidRPr="00F774D2" w:rsidRDefault="008F237D" w:rsidP="008F237D">
      <w:pPr>
        <w:pStyle w:val="2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 w:rsidRPr="00F774D2">
        <w:rPr>
          <w:b w:val="0"/>
          <w:bCs w:val="0"/>
          <w:color w:val="000000" w:themeColor="text1"/>
          <w:sz w:val="28"/>
          <w:szCs w:val="28"/>
        </w:rPr>
        <w:t xml:space="preserve">             Применение микровинтов для перемещения постоянных зубов в </w:t>
      </w:r>
      <w:proofErr w:type="spellStart"/>
      <w:r w:rsidRPr="00F774D2">
        <w:rPr>
          <w:b w:val="0"/>
          <w:bCs w:val="0"/>
          <w:color w:val="000000" w:themeColor="text1"/>
          <w:sz w:val="28"/>
          <w:szCs w:val="28"/>
        </w:rPr>
        <w:t>ортодонтической</w:t>
      </w:r>
      <w:proofErr w:type="spellEnd"/>
      <w:r w:rsidRPr="00F774D2">
        <w:rPr>
          <w:b w:val="0"/>
          <w:bCs w:val="0"/>
          <w:color w:val="000000" w:themeColor="text1"/>
          <w:sz w:val="28"/>
          <w:szCs w:val="28"/>
        </w:rPr>
        <w:t xml:space="preserve">  </w:t>
      </w:r>
    </w:p>
    <w:p w:rsidR="008F237D" w:rsidRPr="00F774D2" w:rsidRDefault="008F237D" w:rsidP="008F237D">
      <w:pPr>
        <w:pStyle w:val="2"/>
        <w:tabs>
          <w:tab w:val="left" w:pos="851"/>
        </w:tabs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 w:rsidRPr="00F774D2">
        <w:rPr>
          <w:b w:val="0"/>
          <w:bCs w:val="0"/>
          <w:color w:val="000000" w:themeColor="text1"/>
          <w:sz w:val="28"/>
          <w:szCs w:val="28"/>
        </w:rPr>
        <w:t xml:space="preserve">             практике.</w:t>
      </w:r>
    </w:p>
    <w:p w:rsidR="008F237D" w:rsidRPr="00F774D2" w:rsidRDefault="008F237D" w:rsidP="008F237D">
      <w:pPr>
        <w:pStyle w:val="2"/>
        <w:tabs>
          <w:tab w:val="left" w:pos="851"/>
        </w:tabs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 w:rsidRPr="00F774D2">
        <w:rPr>
          <w:b w:val="0"/>
          <w:bCs w:val="0"/>
          <w:color w:val="000000" w:themeColor="text1"/>
          <w:sz w:val="28"/>
          <w:szCs w:val="28"/>
        </w:rPr>
        <w:t xml:space="preserve">             Материал «</w:t>
      </w:r>
      <w:proofErr w:type="spellStart"/>
      <w:r w:rsidRPr="00F774D2">
        <w:rPr>
          <w:b w:val="0"/>
          <w:bCs w:val="0"/>
          <w:color w:val="000000" w:themeColor="text1"/>
          <w:sz w:val="28"/>
          <w:szCs w:val="28"/>
        </w:rPr>
        <w:t>Гуттасилер</w:t>
      </w:r>
      <w:proofErr w:type="spellEnd"/>
      <w:r w:rsidRPr="00F774D2">
        <w:rPr>
          <w:b w:val="0"/>
          <w:bCs w:val="0"/>
          <w:color w:val="000000" w:themeColor="text1"/>
          <w:sz w:val="28"/>
          <w:szCs w:val="28"/>
        </w:rPr>
        <w:t xml:space="preserve">» для пломбирования корневых каналов под </w:t>
      </w:r>
      <w:proofErr w:type="spellStart"/>
      <w:r w:rsidRPr="00F774D2">
        <w:rPr>
          <w:b w:val="0"/>
          <w:bCs w:val="0"/>
          <w:color w:val="000000" w:themeColor="text1"/>
          <w:sz w:val="28"/>
          <w:szCs w:val="28"/>
        </w:rPr>
        <w:t>гуттапергивые</w:t>
      </w:r>
      <w:proofErr w:type="spellEnd"/>
      <w:r w:rsidRPr="00F774D2">
        <w:rPr>
          <w:b w:val="0"/>
          <w:bCs w:val="0"/>
          <w:color w:val="000000" w:themeColor="text1"/>
          <w:sz w:val="28"/>
          <w:szCs w:val="28"/>
        </w:rPr>
        <w:t xml:space="preserve">  </w:t>
      </w:r>
    </w:p>
    <w:p w:rsidR="008F237D" w:rsidRPr="00F774D2" w:rsidRDefault="008F237D" w:rsidP="008F237D">
      <w:pPr>
        <w:pStyle w:val="2"/>
        <w:tabs>
          <w:tab w:val="left" w:pos="851"/>
        </w:tabs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 w:rsidRPr="00F774D2">
        <w:rPr>
          <w:b w:val="0"/>
          <w:bCs w:val="0"/>
          <w:color w:val="000000" w:themeColor="text1"/>
          <w:sz w:val="28"/>
          <w:szCs w:val="28"/>
        </w:rPr>
        <w:t xml:space="preserve">             штифты детям.</w:t>
      </w:r>
    </w:p>
    <w:p w:rsidR="008F237D" w:rsidRPr="00F774D2" w:rsidRDefault="008F237D" w:rsidP="008F237D">
      <w:pPr>
        <w:pStyle w:val="2"/>
        <w:tabs>
          <w:tab w:val="left" w:pos="851"/>
        </w:tabs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F774D2">
        <w:rPr>
          <w:b w:val="0"/>
          <w:bCs w:val="0"/>
          <w:color w:val="000000" w:themeColor="text1"/>
          <w:sz w:val="28"/>
          <w:szCs w:val="28"/>
        </w:rPr>
        <w:t xml:space="preserve">             </w:t>
      </w:r>
      <w:r w:rsidRPr="00F774D2">
        <w:rPr>
          <w:b w:val="0"/>
          <w:color w:val="000000" w:themeColor="text1"/>
          <w:sz w:val="28"/>
          <w:szCs w:val="28"/>
        </w:rPr>
        <w:t xml:space="preserve">Продолжено освоение методики изготовления </w:t>
      </w:r>
      <w:proofErr w:type="spellStart"/>
      <w:r w:rsidRPr="00F774D2">
        <w:rPr>
          <w:b w:val="0"/>
          <w:color w:val="000000" w:themeColor="text1"/>
          <w:sz w:val="28"/>
          <w:szCs w:val="28"/>
        </w:rPr>
        <w:t>бюгельных</w:t>
      </w:r>
      <w:proofErr w:type="spellEnd"/>
      <w:r w:rsidRPr="00F774D2">
        <w:rPr>
          <w:b w:val="0"/>
          <w:color w:val="000000" w:themeColor="text1"/>
          <w:sz w:val="28"/>
          <w:szCs w:val="28"/>
        </w:rPr>
        <w:t xml:space="preserve"> протезов с </w:t>
      </w:r>
      <w:proofErr w:type="gramStart"/>
      <w:r w:rsidRPr="00F774D2">
        <w:rPr>
          <w:b w:val="0"/>
          <w:color w:val="000000" w:themeColor="text1"/>
          <w:sz w:val="28"/>
          <w:szCs w:val="28"/>
        </w:rPr>
        <w:t>замковыми</w:t>
      </w:r>
      <w:proofErr w:type="gramEnd"/>
      <w:r w:rsidRPr="00F774D2">
        <w:rPr>
          <w:b w:val="0"/>
          <w:color w:val="000000" w:themeColor="text1"/>
          <w:sz w:val="28"/>
          <w:szCs w:val="28"/>
        </w:rPr>
        <w:t xml:space="preserve"> </w:t>
      </w:r>
    </w:p>
    <w:p w:rsidR="008F237D" w:rsidRPr="00F774D2" w:rsidRDefault="008F237D" w:rsidP="008F237D">
      <w:pPr>
        <w:pStyle w:val="2"/>
        <w:tabs>
          <w:tab w:val="left" w:pos="851"/>
        </w:tabs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F774D2">
        <w:rPr>
          <w:b w:val="0"/>
          <w:color w:val="000000" w:themeColor="text1"/>
          <w:sz w:val="28"/>
          <w:szCs w:val="28"/>
        </w:rPr>
        <w:t xml:space="preserve">             креплениями.</w:t>
      </w:r>
    </w:p>
    <w:p w:rsidR="008F237D" w:rsidRPr="00F774D2" w:rsidRDefault="008F237D" w:rsidP="008F237D">
      <w:pPr>
        <w:pStyle w:val="2"/>
        <w:tabs>
          <w:tab w:val="left" w:pos="851"/>
        </w:tabs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F774D2">
        <w:rPr>
          <w:b w:val="0"/>
          <w:color w:val="000000" w:themeColor="text1"/>
          <w:sz w:val="28"/>
          <w:szCs w:val="28"/>
        </w:rPr>
        <w:t xml:space="preserve">             Совершенствование методов изготовления протезов с опорой на </w:t>
      </w:r>
      <w:proofErr w:type="spellStart"/>
      <w:r w:rsidRPr="00F774D2">
        <w:rPr>
          <w:b w:val="0"/>
          <w:color w:val="000000" w:themeColor="text1"/>
          <w:sz w:val="28"/>
          <w:szCs w:val="28"/>
        </w:rPr>
        <w:t>импланты</w:t>
      </w:r>
      <w:proofErr w:type="spellEnd"/>
      <w:r w:rsidRPr="00F774D2">
        <w:rPr>
          <w:b w:val="0"/>
          <w:color w:val="000000" w:themeColor="text1"/>
          <w:sz w:val="28"/>
          <w:szCs w:val="28"/>
        </w:rPr>
        <w:t xml:space="preserve">, </w:t>
      </w:r>
    </w:p>
    <w:p w:rsidR="008F237D" w:rsidRPr="00F774D2" w:rsidRDefault="008F237D" w:rsidP="008F237D">
      <w:pPr>
        <w:pStyle w:val="2"/>
        <w:tabs>
          <w:tab w:val="left" w:pos="851"/>
        </w:tabs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F774D2">
        <w:rPr>
          <w:b w:val="0"/>
          <w:color w:val="000000" w:themeColor="text1"/>
          <w:sz w:val="28"/>
          <w:szCs w:val="28"/>
        </w:rPr>
        <w:t xml:space="preserve">             несъёмных конструкций зубных протезов на </w:t>
      </w:r>
      <w:r w:rsidRPr="00F774D2">
        <w:rPr>
          <w:b w:val="0"/>
          <w:color w:val="000000" w:themeColor="text1"/>
          <w:sz w:val="28"/>
          <w:szCs w:val="28"/>
          <w:lang w:val="en-US"/>
        </w:rPr>
        <w:t>CAD</w:t>
      </w:r>
      <w:r w:rsidRPr="00F774D2">
        <w:rPr>
          <w:b w:val="0"/>
          <w:color w:val="000000" w:themeColor="text1"/>
          <w:sz w:val="28"/>
          <w:szCs w:val="28"/>
        </w:rPr>
        <w:t xml:space="preserve"> </w:t>
      </w:r>
      <w:r w:rsidRPr="00F774D2">
        <w:rPr>
          <w:b w:val="0"/>
          <w:color w:val="000000" w:themeColor="text1"/>
          <w:sz w:val="28"/>
          <w:szCs w:val="28"/>
          <w:lang w:val="en-US"/>
        </w:rPr>
        <w:t>DAM</w:t>
      </w:r>
      <w:r w:rsidRPr="00F774D2">
        <w:rPr>
          <w:b w:val="0"/>
          <w:color w:val="000000" w:themeColor="text1"/>
          <w:sz w:val="28"/>
          <w:szCs w:val="28"/>
        </w:rPr>
        <w:t xml:space="preserve"> системе.</w:t>
      </w:r>
    </w:p>
    <w:p w:rsidR="008F237D" w:rsidRPr="00014A45" w:rsidRDefault="008F237D" w:rsidP="003063C9">
      <w:pPr>
        <w:pStyle w:val="a3"/>
        <w:tabs>
          <w:tab w:val="left" w:pos="6379"/>
        </w:tabs>
        <w:rPr>
          <w:b/>
          <w:color w:val="000000" w:themeColor="text1"/>
          <w:sz w:val="28"/>
          <w:szCs w:val="28"/>
        </w:rPr>
      </w:pPr>
    </w:p>
    <w:sectPr w:rsidR="008F237D" w:rsidRPr="00014A45" w:rsidSect="003063C9">
      <w:pgSz w:w="11906" w:h="16838"/>
      <w:pgMar w:top="567" w:right="284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D72"/>
    <w:multiLevelType w:val="hybridMultilevel"/>
    <w:tmpl w:val="435EF132"/>
    <w:lvl w:ilvl="0" w:tplc="F31E6B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C5F3EA2"/>
    <w:multiLevelType w:val="hybridMultilevel"/>
    <w:tmpl w:val="EBA6C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3894"/>
    <w:multiLevelType w:val="hybridMultilevel"/>
    <w:tmpl w:val="5588AE7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44F4D"/>
    <w:multiLevelType w:val="hybridMultilevel"/>
    <w:tmpl w:val="D8E0C64A"/>
    <w:lvl w:ilvl="0" w:tplc="B68EE8D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E39"/>
    <w:rsid w:val="00014A45"/>
    <w:rsid w:val="00024822"/>
    <w:rsid w:val="000538F3"/>
    <w:rsid w:val="00054558"/>
    <w:rsid w:val="0007146B"/>
    <w:rsid w:val="00074DCF"/>
    <w:rsid w:val="000865E2"/>
    <w:rsid w:val="000A44D6"/>
    <w:rsid w:val="000B19C3"/>
    <w:rsid w:val="000D5117"/>
    <w:rsid w:val="000E35E0"/>
    <w:rsid w:val="000E49D0"/>
    <w:rsid w:val="000F475B"/>
    <w:rsid w:val="000F5992"/>
    <w:rsid w:val="000F6556"/>
    <w:rsid w:val="000F6A9B"/>
    <w:rsid w:val="0010201F"/>
    <w:rsid w:val="0013127A"/>
    <w:rsid w:val="001349D0"/>
    <w:rsid w:val="001505EF"/>
    <w:rsid w:val="00171325"/>
    <w:rsid w:val="001853B7"/>
    <w:rsid w:val="001874EE"/>
    <w:rsid w:val="001934D0"/>
    <w:rsid w:val="001C131E"/>
    <w:rsid w:val="001D145C"/>
    <w:rsid w:val="001E64D9"/>
    <w:rsid w:val="00233ACE"/>
    <w:rsid w:val="00240F17"/>
    <w:rsid w:val="002528F3"/>
    <w:rsid w:val="002749D5"/>
    <w:rsid w:val="002A4751"/>
    <w:rsid w:val="002C433D"/>
    <w:rsid w:val="002D1065"/>
    <w:rsid w:val="003063C9"/>
    <w:rsid w:val="0039354E"/>
    <w:rsid w:val="003972AF"/>
    <w:rsid w:val="003D7A92"/>
    <w:rsid w:val="003F00FE"/>
    <w:rsid w:val="0046502F"/>
    <w:rsid w:val="00490DC6"/>
    <w:rsid w:val="0049463C"/>
    <w:rsid w:val="00497F5B"/>
    <w:rsid w:val="004E18A5"/>
    <w:rsid w:val="004E38CD"/>
    <w:rsid w:val="00580454"/>
    <w:rsid w:val="00584AE6"/>
    <w:rsid w:val="00591AA3"/>
    <w:rsid w:val="005F6AAC"/>
    <w:rsid w:val="00622DE6"/>
    <w:rsid w:val="00631996"/>
    <w:rsid w:val="0064054A"/>
    <w:rsid w:val="00686109"/>
    <w:rsid w:val="006A1E39"/>
    <w:rsid w:val="006A4FB9"/>
    <w:rsid w:val="006C76E3"/>
    <w:rsid w:val="006E25EC"/>
    <w:rsid w:val="006F6CE1"/>
    <w:rsid w:val="00730DF8"/>
    <w:rsid w:val="007330AF"/>
    <w:rsid w:val="00787F65"/>
    <w:rsid w:val="007A54B8"/>
    <w:rsid w:val="007B57B6"/>
    <w:rsid w:val="007D2F8E"/>
    <w:rsid w:val="0083720D"/>
    <w:rsid w:val="008647EB"/>
    <w:rsid w:val="00893B0F"/>
    <w:rsid w:val="00895036"/>
    <w:rsid w:val="008959B1"/>
    <w:rsid w:val="008E3FE5"/>
    <w:rsid w:val="008F237D"/>
    <w:rsid w:val="00905717"/>
    <w:rsid w:val="00915BB5"/>
    <w:rsid w:val="009478E8"/>
    <w:rsid w:val="0096195D"/>
    <w:rsid w:val="00964FAE"/>
    <w:rsid w:val="009B2412"/>
    <w:rsid w:val="009C7992"/>
    <w:rsid w:val="009D3B3D"/>
    <w:rsid w:val="009E328A"/>
    <w:rsid w:val="009E39E6"/>
    <w:rsid w:val="009F42FB"/>
    <w:rsid w:val="009F7F23"/>
    <w:rsid w:val="00A31CDA"/>
    <w:rsid w:val="00A60748"/>
    <w:rsid w:val="00A87A6D"/>
    <w:rsid w:val="00AA172D"/>
    <w:rsid w:val="00AC08AB"/>
    <w:rsid w:val="00AD01A7"/>
    <w:rsid w:val="00AD3C9B"/>
    <w:rsid w:val="00AE1590"/>
    <w:rsid w:val="00AE6CAC"/>
    <w:rsid w:val="00B04070"/>
    <w:rsid w:val="00B04F35"/>
    <w:rsid w:val="00B07063"/>
    <w:rsid w:val="00B17F59"/>
    <w:rsid w:val="00B22B05"/>
    <w:rsid w:val="00B43DEA"/>
    <w:rsid w:val="00B70D45"/>
    <w:rsid w:val="00B956AE"/>
    <w:rsid w:val="00BB22D0"/>
    <w:rsid w:val="00BC0B36"/>
    <w:rsid w:val="00BD454B"/>
    <w:rsid w:val="00BE0779"/>
    <w:rsid w:val="00BF4A75"/>
    <w:rsid w:val="00C14E3D"/>
    <w:rsid w:val="00C17230"/>
    <w:rsid w:val="00C4763A"/>
    <w:rsid w:val="00C53FAD"/>
    <w:rsid w:val="00C61805"/>
    <w:rsid w:val="00C64953"/>
    <w:rsid w:val="00C816BD"/>
    <w:rsid w:val="00C860FC"/>
    <w:rsid w:val="00C90191"/>
    <w:rsid w:val="00C93D01"/>
    <w:rsid w:val="00CA7BD1"/>
    <w:rsid w:val="00CC37B6"/>
    <w:rsid w:val="00CF6F09"/>
    <w:rsid w:val="00D40DFB"/>
    <w:rsid w:val="00D4356C"/>
    <w:rsid w:val="00D448AC"/>
    <w:rsid w:val="00D470F7"/>
    <w:rsid w:val="00D637B2"/>
    <w:rsid w:val="00D84745"/>
    <w:rsid w:val="00D8568D"/>
    <w:rsid w:val="00D873B7"/>
    <w:rsid w:val="00DA743E"/>
    <w:rsid w:val="00DC55D1"/>
    <w:rsid w:val="00DF0D92"/>
    <w:rsid w:val="00E344C3"/>
    <w:rsid w:val="00E43A59"/>
    <w:rsid w:val="00E64470"/>
    <w:rsid w:val="00E72845"/>
    <w:rsid w:val="00E77194"/>
    <w:rsid w:val="00EA3083"/>
    <w:rsid w:val="00EC7D49"/>
    <w:rsid w:val="00EE4B5F"/>
    <w:rsid w:val="00EF0A8B"/>
    <w:rsid w:val="00EF39A5"/>
    <w:rsid w:val="00EF3FC9"/>
    <w:rsid w:val="00EF4DD5"/>
    <w:rsid w:val="00EF71C1"/>
    <w:rsid w:val="00F06E93"/>
    <w:rsid w:val="00F10018"/>
    <w:rsid w:val="00F3769B"/>
    <w:rsid w:val="00F43E17"/>
    <w:rsid w:val="00F44B29"/>
    <w:rsid w:val="00F610D6"/>
    <w:rsid w:val="00F774D2"/>
    <w:rsid w:val="00F77C02"/>
    <w:rsid w:val="00F96D91"/>
    <w:rsid w:val="00FD6FFC"/>
    <w:rsid w:val="00FE05B1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3A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0B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0B36"/>
  </w:style>
  <w:style w:type="character" w:styleId="a5">
    <w:name w:val="Strong"/>
    <w:basedOn w:val="a0"/>
    <w:uiPriority w:val="22"/>
    <w:qFormat/>
    <w:rsid w:val="00BC0B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33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24</cp:revision>
  <cp:lastPrinted>2023-02-16T13:14:00Z</cp:lastPrinted>
  <dcterms:created xsi:type="dcterms:W3CDTF">2017-02-20T06:18:00Z</dcterms:created>
  <dcterms:modified xsi:type="dcterms:W3CDTF">2023-02-16T13:21:00Z</dcterms:modified>
</cp:coreProperties>
</file>