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CD" w:rsidRDefault="003063C9" w:rsidP="007813CD">
      <w:pPr>
        <w:ind w:left="-142"/>
        <w:rPr>
          <w:b/>
          <w:color w:val="000000" w:themeColor="text1"/>
          <w:sz w:val="28"/>
          <w:szCs w:val="28"/>
        </w:rPr>
      </w:pPr>
      <w:r w:rsidRPr="00014A45">
        <w:rPr>
          <w:b/>
          <w:color w:val="000000" w:themeColor="text1"/>
          <w:sz w:val="28"/>
          <w:szCs w:val="28"/>
        </w:rPr>
        <w:t xml:space="preserve">                          </w:t>
      </w:r>
      <w:r w:rsidR="001C5D74" w:rsidRPr="001D417D">
        <w:rPr>
          <w:b/>
          <w:color w:val="000000" w:themeColor="text1"/>
        </w:rPr>
        <w:t xml:space="preserve">     </w:t>
      </w:r>
      <w:r w:rsidR="00AA69F0" w:rsidRPr="00AA69F0">
        <w:rPr>
          <w:b/>
          <w:color w:val="000000" w:themeColor="text1"/>
          <w:sz w:val="28"/>
          <w:szCs w:val="28"/>
        </w:rPr>
        <w:t xml:space="preserve">        </w:t>
      </w:r>
    </w:p>
    <w:p w:rsidR="00AA69F0" w:rsidRPr="00AA69F0" w:rsidRDefault="007813CD" w:rsidP="007813CD">
      <w:pPr>
        <w:ind w:left="-14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</w:t>
      </w:r>
      <w:r w:rsidR="00AA69F0" w:rsidRPr="00AA69F0">
        <w:rPr>
          <w:b/>
          <w:color w:val="000000" w:themeColor="text1"/>
          <w:sz w:val="28"/>
          <w:szCs w:val="28"/>
        </w:rPr>
        <w:t xml:space="preserve"> ПОКАЗАТЕЛИ РАБОТЫ </w:t>
      </w:r>
    </w:p>
    <w:p w:rsidR="00AA69F0" w:rsidRPr="00AA69F0" w:rsidRDefault="00AA69F0" w:rsidP="00AA69F0">
      <w:pPr>
        <w:rPr>
          <w:b/>
          <w:color w:val="000000" w:themeColor="text1"/>
          <w:sz w:val="28"/>
          <w:szCs w:val="28"/>
        </w:rPr>
      </w:pPr>
      <w:r w:rsidRPr="00AA69F0">
        <w:rPr>
          <w:b/>
          <w:color w:val="000000" w:themeColor="text1"/>
          <w:sz w:val="28"/>
          <w:szCs w:val="28"/>
        </w:rPr>
        <w:t xml:space="preserve">          ГАУЗ СК «Георгиевская стоматологическая поликлиника» </w:t>
      </w:r>
    </w:p>
    <w:p w:rsidR="00AA69F0" w:rsidRPr="00AA69F0" w:rsidRDefault="00AA69F0" w:rsidP="00AA69F0">
      <w:pPr>
        <w:rPr>
          <w:b/>
          <w:color w:val="000000" w:themeColor="text1"/>
          <w:sz w:val="28"/>
          <w:szCs w:val="28"/>
        </w:rPr>
      </w:pPr>
      <w:r w:rsidRPr="00AA69F0">
        <w:rPr>
          <w:b/>
          <w:color w:val="000000" w:themeColor="text1"/>
          <w:sz w:val="28"/>
          <w:szCs w:val="28"/>
        </w:rPr>
        <w:t xml:space="preserve">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</w:t>
      </w:r>
      <w:r w:rsidRPr="00AA69F0">
        <w:rPr>
          <w:b/>
          <w:color w:val="000000" w:themeColor="text1"/>
          <w:sz w:val="28"/>
          <w:szCs w:val="28"/>
        </w:rPr>
        <w:t xml:space="preserve">   за 2023 год</w:t>
      </w:r>
    </w:p>
    <w:p w:rsidR="00AA69F0" w:rsidRPr="00AA69F0" w:rsidRDefault="00AA69F0" w:rsidP="00AA69F0">
      <w:pPr>
        <w:rPr>
          <w:color w:val="000000" w:themeColor="text1"/>
          <w:sz w:val="28"/>
          <w:szCs w:val="28"/>
        </w:rPr>
      </w:pPr>
      <w:r w:rsidRPr="00AA69F0">
        <w:rPr>
          <w:b/>
          <w:color w:val="000000" w:themeColor="text1"/>
          <w:sz w:val="28"/>
          <w:szCs w:val="28"/>
        </w:rPr>
        <w:t>Выполнение государственного задания в УЕТ</w:t>
      </w:r>
      <w:r w:rsidRPr="00AA69F0">
        <w:rPr>
          <w:color w:val="000000" w:themeColor="text1"/>
          <w:sz w:val="28"/>
          <w:szCs w:val="28"/>
        </w:rPr>
        <w:t xml:space="preserve">      </w:t>
      </w:r>
      <w:r w:rsidR="007813CD">
        <w:rPr>
          <w:color w:val="000000" w:themeColor="text1"/>
          <w:sz w:val="28"/>
          <w:szCs w:val="28"/>
        </w:rPr>
        <w:t xml:space="preserve"> </w:t>
      </w:r>
      <w:r w:rsidRPr="00AA69F0">
        <w:rPr>
          <w:color w:val="000000" w:themeColor="text1"/>
          <w:sz w:val="28"/>
          <w:szCs w:val="28"/>
        </w:rPr>
        <w:t>101%</w:t>
      </w:r>
    </w:p>
    <w:p w:rsidR="00AA69F0" w:rsidRPr="00AA69F0" w:rsidRDefault="00AA69F0" w:rsidP="00AA69F0">
      <w:pPr>
        <w:rPr>
          <w:b/>
          <w:color w:val="000000" w:themeColor="text1"/>
          <w:sz w:val="28"/>
          <w:szCs w:val="28"/>
        </w:rPr>
      </w:pPr>
      <w:r w:rsidRPr="00AA69F0">
        <w:rPr>
          <w:b/>
          <w:color w:val="000000" w:themeColor="text1"/>
          <w:sz w:val="28"/>
          <w:szCs w:val="28"/>
        </w:rPr>
        <w:t xml:space="preserve">Выполнение финансового плана  по ОМС              </w:t>
      </w:r>
      <w:r w:rsidRPr="00AA69F0">
        <w:rPr>
          <w:color w:val="000000" w:themeColor="text1"/>
          <w:sz w:val="28"/>
          <w:szCs w:val="28"/>
        </w:rPr>
        <w:t>103,5%,</w:t>
      </w:r>
      <w:r w:rsidRPr="00AA69F0">
        <w:rPr>
          <w:b/>
          <w:color w:val="000000" w:themeColor="text1"/>
          <w:sz w:val="28"/>
          <w:szCs w:val="28"/>
        </w:rPr>
        <w:t xml:space="preserve">  </w:t>
      </w:r>
    </w:p>
    <w:p w:rsidR="00AA69F0" w:rsidRPr="00AA69F0" w:rsidRDefault="00AA69F0" w:rsidP="00AA69F0">
      <w:pPr>
        <w:rPr>
          <w:b/>
          <w:color w:val="000000" w:themeColor="text1"/>
          <w:sz w:val="28"/>
          <w:szCs w:val="28"/>
        </w:rPr>
      </w:pPr>
      <w:r w:rsidRPr="00AA69F0">
        <w:rPr>
          <w:b/>
          <w:color w:val="000000" w:themeColor="text1"/>
          <w:sz w:val="28"/>
          <w:szCs w:val="28"/>
        </w:rPr>
        <w:t xml:space="preserve">                                             по платным услугам        </w:t>
      </w:r>
      <w:r w:rsidRPr="00AA69F0">
        <w:rPr>
          <w:color w:val="000000" w:themeColor="text1"/>
          <w:sz w:val="28"/>
          <w:szCs w:val="28"/>
        </w:rPr>
        <w:t>102</w:t>
      </w:r>
      <w:r w:rsidR="00E7287E">
        <w:rPr>
          <w:color w:val="000000" w:themeColor="text1"/>
          <w:sz w:val="28"/>
          <w:szCs w:val="28"/>
        </w:rPr>
        <w:t>,7</w:t>
      </w:r>
      <w:r w:rsidRPr="00AA69F0">
        <w:rPr>
          <w:color w:val="000000" w:themeColor="text1"/>
          <w:sz w:val="28"/>
          <w:szCs w:val="28"/>
        </w:rPr>
        <w:t>%</w:t>
      </w:r>
      <w:r w:rsidRPr="00AA69F0">
        <w:rPr>
          <w:b/>
          <w:color w:val="000000" w:themeColor="text1"/>
          <w:sz w:val="28"/>
          <w:szCs w:val="28"/>
        </w:rPr>
        <w:t xml:space="preserve">   </w:t>
      </w:r>
    </w:p>
    <w:p w:rsidR="007813CD" w:rsidRPr="00AA69F0" w:rsidRDefault="00AA69F0" w:rsidP="00AA69F0">
      <w:pPr>
        <w:rPr>
          <w:color w:val="000000" w:themeColor="text1"/>
          <w:sz w:val="28"/>
          <w:szCs w:val="28"/>
        </w:rPr>
      </w:pPr>
      <w:r w:rsidRPr="00AA69F0">
        <w:rPr>
          <w:b/>
          <w:color w:val="000000" w:themeColor="text1"/>
          <w:sz w:val="28"/>
          <w:szCs w:val="28"/>
        </w:rPr>
        <w:t xml:space="preserve">Оздоровлено                                                                   </w:t>
      </w:r>
      <w:r w:rsidRPr="00AA69F0">
        <w:rPr>
          <w:color w:val="000000" w:themeColor="text1"/>
          <w:sz w:val="28"/>
          <w:szCs w:val="28"/>
        </w:rPr>
        <w:t>22,6% населения</w:t>
      </w:r>
    </w:p>
    <w:p w:rsidR="00AA69F0" w:rsidRPr="00AA69F0" w:rsidRDefault="00AA69F0" w:rsidP="00AA69F0">
      <w:pPr>
        <w:pStyle w:val="a3"/>
        <w:rPr>
          <w:i/>
          <w:color w:val="000000" w:themeColor="text1"/>
          <w:sz w:val="28"/>
          <w:szCs w:val="28"/>
        </w:rPr>
      </w:pPr>
      <w:r w:rsidRPr="00AA69F0">
        <w:rPr>
          <w:b/>
          <w:i/>
          <w:color w:val="000000" w:themeColor="text1"/>
          <w:sz w:val="28"/>
          <w:szCs w:val="28"/>
        </w:rPr>
        <w:t xml:space="preserve">   </w:t>
      </w:r>
      <w:r w:rsidRPr="00AA69F0">
        <w:rPr>
          <w:b/>
          <w:i/>
          <w:color w:val="000000" w:themeColor="text1"/>
          <w:sz w:val="28"/>
          <w:szCs w:val="28"/>
          <w:u w:val="single"/>
        </w:rPr>
        <w:t>Показатели стоматологической заболеваемости населения: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Обращаемость за стоматологической помощью         372,0 на 1000 населения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Общая стоматологическая заболеваемость                  645,2 на 1000 населения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Распространённость кариеса                                         75,8 %           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Охват стоматологическим обслуживанием                  532,4  на 1000 населения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Подлежало обслуживанию                                             64433 человек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Уровень стоматологической заболеваемости               380,4 на 1000 населения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Уровень обращаемости населения                                 275,9 на 1000 населения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Общий интенсивный показатель заболеваемости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по обращаемости                                                              758,6  на 1000 населения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Специальный интенсивный показатель заболеваемости: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</w:t>
      </w:r>
      <w:proofErr w:type="spellStart"/>
      <w:r w:rsidRPr="00AA69F0">
        <w:rPr>
          <w:color w:val="000000" w:themeColor="text1"/>
          <w:sz w:val="28"/>
          <w:szCs w:val="28"/>
        </w:rPr>
        <w:t>неосложнённый</w:t>
      </w:r>
      <w:proofErr w:type="spellEnd"/>
      <w:r w:rsidRPr="00AA69F0">
        <w:rPr>
          <w:color w:val="000000" w:themeColor="text1"/>
          <w:sz w:val="28"/>
          <w:szCs w:val="28"/>
        </w:rPr>
        <w:t xml:space="preserve"> кариес                   267,2 на 1000 населения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осложнённый кариес                       321,9 на 1000 населения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Стоматологических заболеваний на 1 жителя               1,5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Случаи заболевания на 1 первичного                             4,8</w:t>
      </w:r>
    </w:p>
    <w:p w:rsidR="00AA69F0" w:rsidRPr="00AA69F0" w:rsidRDefault="00AA69F0" w:rsidP="00AA69F0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Случаи заболевания на 1 санированного                        6,2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Посещений на случай заболевания                                 1,2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AA69F0">
        <w:rPr>
          <w:rStyle w:val="a5"/>
          <w:i/>
          <w:color w:val="000000" w:themeColor="text1"/>
          <w:sz w:val="28"/>
          <w:szCs w:val="28"/>
          <w:u w:val="single"/>
        </w:rPr>
        <w:t>Показатели удовлетворения населения стоматологической помощью</w:t>
      </w:r>
      <w:r w:rsidRPr="00AA69F0">
        <w:rPr>
          <w:rStyle w:val="apple-converted-space"/>
          <w:color w:val="000000" w:themeColor="text1"/>
          <w:sz w:val="28"/>
          <w:szCs w:val="28"/>
        </w:rPr>
        <w:t> 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AA69F0">
        <w:rPr>
          <w:i/>
          <w:iCs/>
          <w:color w:val="000000" w:themeColor="text1"/>
          <w:sz w:val="28"/>
          <w:szCs w:val="28"/>
        </w:rPr>
        <w:t xml:space="preserve"> </w:t>
      </w:r>
      <w:r w:rsidRPr="00AA69F0">
        <w:rPr>
          <w:iCs/>
          <w:color w:val="000000" w:themeColor="text1"/>
          <w:sz w:val="28"/>
          <w:szCs w:val="28"/>
        </w:rPr>
        <w:t>обеспеченность населения стоматологической помощью всего         1680,0  на 1000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  <w:highlight w:val="yellow"/>
        </w:rPr>
      </w:pPr>
      <w:r w:rsidRPr="00AA69F0">
        <w:rPr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взрослые  1078,3  на 1000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дети          1566,8  на 1000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 xml:space="preserve">обеспеченность населения врачами-стоматологами и зубными врачами на лечебном приёме                                                                                      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всего        6,2  на 10000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взрослые  5,1  на 10000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дети         11,9 на 10000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 xml:space="preserve">обеспеченность населения </w:t>
      </w:r>
      <w:proofErr w:type="spellStart"/>
      <w:r w:rsidRPr="00AA69F0">
        <w:rPr>
          <w:iCs/>
          <w:color w:val="000000" w:themeColor="text1"/>
          <w:sz w:val="28"/>
          <w:szCs w:val="28"/>
        </w:rPr>
        <w:t>врачами-ортодонтами</w:t>
      </w:r>
      <w:proofErr w:type="spellEnd"/>
      <w:r w:rsidRPr="00AA69F0">
        <w:rPr>
          <w:iCs/>
          <w:color w:val="000000" w:themeColor="text1"/>
          <w:sz w:val="28"/>
          <w:szCs w:val="28"/>
        </w:rPr>
        <w:t xml:space="preserve">                         0,9  на 10000</w:t>
      </w:r>
    </w:p>
    <w:p w:rsidR="00AA69F0" w:rsidRPr="00AA69F0" w:rsidRDefault="00AA69F0" w:rsidP="00AA69F0">
      <w:pPr>
        <w:pStyle w:val="a3"/>
        <w:rPr>
          <w:iCs/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Удовлетворённость населения </w:t>
      </w:r>
      <w:proofErr w:type="spellStart"/>
      <w:r w:rsidRPr="00AA69F0">
        <w:rPr>
          <w:color w:val="000000" w:themeColor="text1"/>
          <w:sz w:val="28"/>
          <w:szCs w:val="28"/>
        </w:rPr>
        <w:t>ортодонтической</w:t>
      </w:r>
      <w:proofErr w:type="spellEnd"/>
      <w:r w:rsidRPr="00AA69F0">
        <w:rPr>
          <w:color w:val="000000" w:themeColor="text1"/>
          <w:sz w:val="28"/>
          <w:szCs w:val="28"/>
        </w:rPr>
        <w:t xml:space="preserve"> помощью         33,3%</w:t>
      </w:r>
      <w:r w:rsidRPr="00AA69F0">
        <w:rPr>
          <w:iCs/>
          <w:color w:val="000000" w:themeColor="text1"/>
          <w:sz w:val="28"/>
          <w:szCs w:val="28"/>
        </w:rPr>
        <w:t xml:space="preserve"> 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AA69F0">
        <w:rPr>
          <w:rStyle w:val="a5"/>
          <w:i/>
          <w:color w:val="000000" w:themeColor="text1"/>
          <w:sz w:val="28"/>
          <w:szCs w:val="28"/>
          <w:u w:val="single"/>
        </w:rPr>
        <w:t>Показатели нагрузки персонала</w:t>
      </w:r>
      <w:r w:rsidRPr="00AA69F0">
        <w:rPr>
          <w:i/>
          <w:color w:val="000000" w:themeColor="text1"/>
          <w:sz w:val="28"/>
          <w:szCs w:val="28"/>
        </w:rPr>
        <w:t xml:space="preserve">. 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 xml:space="preserve">Среднее число посещений в день на 1 врача-стоматолога            12,2 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>среднее число санаций в день на 1 врача-стоматолога                   1,6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>среднее число вылеченных зубов в день на 1 врача-стоматолога 2,9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>среднее число удаленных зубов в день на 1 врача-стоматолога    1,7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AA69F0">
        <w:rPr>
          <w:rStyle w:val="a5"/>
          <w:i/>
          <w:color w:val="000000" w:themeColor="text1"/>
          <w:sz w:val="28"/>
          <w:szCs w:val="28"/>
          <w:u w:val="single"/>
        </w:rPr>
        <w:t>Показатели качества стоматологической помощи</w:t>
      </w:r>
      <w:r w:rsidRPr="00AA69F0">
        <w:rPr>
          <w:i/>
          <w:color w:val="000000" w:themeColor="text1"/>
          <w:sz w:val="28"/>
          <w:szCs w:val="28"/>
        </w:rPr>
        <w:t xml:space="preserve"> </w:t>
      </w:r>
    </w:p>
    <w:p w:rsidR="00AA69F0" w:rsidRPr="00AA69F0" w:rsidRDefault="00AA69F0" w:rsidP="00AA69F0">
      <w:pPr>
        <w:pStyle w:val="a4"/>
        <w:shd w:val="clear" w:color="auto" w:fill="FFFFFF" w:themeFill="background1"/>
        <w:tabs>
          <w:tab w:val="left" w:pos="6379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 xml:space="preserve">Отношение числа вылеченных зубов к </w:t>
      </w:r>
      <w:proofErr w:type="gramStart"/>
      <w:r w:rsidRPr="00AA69F0">
        <w:rPr>
          <w:iCs/>
          <w:color w:val="000000" w:themeColor="text1"/>
          <w:sz w:val="28"/>
          <w:szCs w:val="28"/>
        </w:rPr>
        <w:t>удалённым</w:t>
      </w:r>
      <w:proofErr w:type="gramEnd"/>
      <w:r w:rsidRPr="00AA69F0">
        <w:rPr>
          <w:iCs/>
          <w:color w:val="000000" w:themeColor="text1"/>
          <w:sz w:val="28"/>
          <w:szCs w:val="28"/>
        </w:rPr>
        <w:t xml:space="preserve">     </w:t>
      </w:r>
      <w:r w:rsidRPr="00AA69F0">
        <w:rPr>
          <w:color w:val="000000" w:themeColor="text1"/>
          <w:sz w:val="28"/>
          <w:szCs w:val="28"/>
        </w:rPr>
        <w:t xml:space="preserve">всего               </w:t>
      </w:r>
      <w:r w:rsidRPr="00AA69F0">
        <w:rPr>
          <w:iCs/>
          <w:color w:val="000000" w:themeColor="text1"/>
          <w:sz w:val="28"/>
          <w:szCs w:val="28"/>
        </w:rPr>
        <w:t>5,5:1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  </w:t>
      </w:r>
      <w:r w:rsidRPr="00AA69F0">
        <w:rPr>
          <w:iCs/>
          <w:color w:val="000000" w:themeColor="text1"/>
          <w:sz w:val="28"/>
          <w:szCs w:val="28"/>
        </w:rPr>
        <w:t>3,2:1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137,7:1 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 xml:space="preserve">               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 xml:space="preserve">Удельный вес осложненного кариеса                            </w:t>
      </w:r>
      <w:r w:rsidRPr="00AA69F0">
        <w:rPr>
          <w:color w:val="000000" w:themeColor="text1"/>
          <w:sz w:val="28"/>
          <w:szCs w:val="28"/>
        </w:rPr>
        <w:t xml:space="preserve">всего             </w:t>
      </w:r>
      <w:r w:rsidRPr="00AA69F0">
        <w:rPr>
          <w:iCs/>
          <w:color w:val="000000" w:themeColor="text1"/>
          <w:sz w:val="28"/>
          <w:szCs w:val="28"/>
        </w:rPr>
        <w:t>42,6%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 48,5%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детей             35,1%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Число удаленных постоянных зубов на 1000 санированных детей  69,4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>Процент санированных лиц от числа нуждавшихся                          77,6</w:t>
      </w:r>
    </w:p>
    <w:p w:rsidR="00AA69F0" w:rsidRPr="00AA69F0" w:rsidRDefault="00AA69F0" w:rsidP="00AA69F0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AA69F0">
        <w:rPr>
          <w:iCs/>
          <w:color w:val="000000" w:themeColor="text1"/>
          <w:sz w:val="28"/>
          <w:szCs w:val="28"/>
        </w:rPr>
        <w:t xml:space="preserve">Индекс </w:t>
      </w:r>
      <w:proofErr w:type="spellStart"/>
      <w:r w:rsidRPr="00AA69F0">
        <w:rPr>
          <w:iCs/>
          <w:color w:val="000000" w:themeColor="text1"/>
          <w:sz w:val="28"/>
          <w:szCs w:val="28"/>
        </w:rPr>
        <w:t>Коллегова</w:t>
      </w:r>
      <w:proofErr w:type="spellEnd"/>
      <w:r w:rsidRPr="00AA69F0">
        <w:rPr>
          <w:iCs/>
          <w:color w:val="000000" w:themeColor="text1"/>
          <w:sz w:val="28"/>
          <w:szCs w:val="28"/>
        </w:rPr>
        <w:t xml:space="preserve">                                                                                   0,31    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Количество посещений на 1 жителя                                                     1,7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Соотношение платных посещений и посещений ОМС (</w:t>
      </w:r>
      <w:proofErr w:type="gramStart"/>
      <w:r w:rsidRPr="00AA69F0">
        <w:rPr>
          <w:color w:val="000000" w:themeColor="text1"/>
          <w:sz w:val="28"/>
          <w:szCs w:val="28"/>
        </w:rPr>
        <w:t>в</w:t>
      </w:r>
      <w:proofErr w:type="gramEnd"/>
      <w:r w:rsidRPr="00AA69F0">
        <w:rPr>
          <w:color w:val="000000" w:themeColor="text1"/>
          <w:sz w:val="28"/>
          <w:szCs w:val="28"/>
        </w:rPr>
        <w:t xml:space="preserve"> %)                                                         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всего             16,5: 83,5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18,3: 76,7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11,9: 88,1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Структура посещений (</w:t>
      </w:r>
      <w:proofErr w:type="gramStart"/>
      <w:r w:rsidRPr="00AA69F0">
        <w:rPr>
          <w:color w:val="000000" w:themeColor="text1"/>
          <w:sz w:val="28"/>
          <w:szCs w:val="28"/>
        </w:rPr>
        <w:t>в</w:t>
      </w:r>
      <w:proofErr w:type="gramEnd"/>
      <w:r w:rsidRPr="00AA69F0">
        <w:rPr>
          <w:color w:val="000000" w:themeColor="text1"/>
          <w:sz w:val="28"/>
          <w:szCs w:val="28"/>
        </w:rPr>
        <w:t xml:space="preserve"> %) по поводу: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</w:t>
      </w:r>
      <w:proofErr w:type="spellStart"/>
      <w:r w:rsidRPr="00AA69F0">
        <w:rPr>
          <w:color w:val="000000" w:themeColor="text1"/>
          <w:sz w:val="28"/>
          <w:szCs w:val="28"/>
        </w:rPr>
        <w:t>неосложнённого</w:t>
      </w:r>
      <w:proofErr w:type="spellEnd"/>
      <w:r w:rsidRPr="00AA69F0">
        <w:rPr>
          <w:color w:val="000000" w:themeColor="text1"/>
          <w:sz w:val="28"/>
          <w:szCs w:val="28"/>
        </w:rPr>
        <w:t xml:space="preserve"> кариеса                       33,6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осложнённого кариеса                           41,2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заболевания пародонта                          4,2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заболевания СОПР                                 0,02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профилактической услуги                     19,7   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прочие                                                      1,3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Количество УЕТ  на 1 рабочий день  на 1,0 ставки                            43,2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Количество УЕТ на  одно заболевание                                                 7,9          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Количество УЕТ на 1 </w:t>
      </w:r>
      <w:proofErr w:type="gramStart"/>
      <w:r w:rsidRPr="00AA69F0">
        <w:rPr>
          <w:color w:val="000000" w:themeColor="text1"/>
          <w:sz w:val="28"/>
          <w:szCs w:val="28"/>
        </w:rPr>
        <w:t>санированного</w:t>
      </w:r>
      <w:proofErr w:type="gramEnd"/>
      <w:r w:rsidRPr="00AA69F0">
        <w:rPr>
          <w:color w:val="000000" w:themeColor="text1"/>
          <w:sz w:val="28"/>
          <w:szCs w:val="28"/>
        </w:rPr>
        <w:t xml:space="preserve">                                                    26,4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  <w:highlight w:val="yellow"/>
        </w:rPr>
      </w:pPr>
      <w:r w:rsidRPr="00AA69F0">
        <w:rPr>
          <w:color w:val="000000" w:themeColor="text1"/>
          <w:sz w:val="28"/>
          <w:szCs w:val="28"/>
        </w:rPr>
        <w:t xml:space="preserve">Количество УЕТ на 1 жителя                                                                 6,0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Структура УЕТ на 1 взрослого жителя: терапевтическая стоматология   2,8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хирургическая стоматология      1,0 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заболевания пародонта и СОПР 0,4       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Структура УЕТ на 1 ребёнка:                  детская стоматология                  3,5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ортодонтия                                    0,3       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Количество УЕТ на первичное посещение                                           20,5</w:t>
      </w:r>
    </w:p>
    <w:p w:rsidR="00AA69F0" w:rsidRPr="00AA69F0" w:rsidRDefault="00AA69F0" w:rsidP="00AA69F0">
      <w:pPr>
        <w:pStyle w:val="a3"/>
        <w:tabs>
          <w:tab w:val="left" w:pos="8080"/>
        </w:tabs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Количество УЕТ на 1 посещение                                                           3,5</w:t>
      </w:r>
    </w:p>
    <w:p w:rsidR="00AA69F0" w:rsidRPr="00AA69F0" w:rsidRDefault="00AA69F0" w:rsidP="00AA69F0">
      <w:pPr>
        <w:pStyle w:val="a3"/>
        <w:tabs>
          <w:tab w:val="left" w:pos="3402"/>
        </w:tabs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Структура УЕТ на 1 посещение:   терапевтическая стоматология    3,4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хирургическая стоматология       3,5 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заболевания пародонта и СОПР  3,5</w:t>
      </w:r>
    </w:p>
    <w:p w:rsidR="00AA69F0" w:rsidRPr="00AA69F0" w:rsidRDefault="00AA69F0" w:rsidP="00AA69F0">
      <w:pPr>
        <w:pStyle w:val="a3"/>
        <w:tabs>
          <w:tab w:val="left" w:pos="7938"/>
        </w:tabs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детская стоматология                   3,4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ортодонтия                                     4,6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Соотношение УЕТ платных услуг к УЕТ ОМС (</w:t>
      </w:r>
      <w:proofErr w:type="gramStart"/>
      <w:r w:rsidRPr="00AA69F0">
        <w:rPr>
          <w:color w:val="000000" w:themeColor="text1"/>
          <w:sz w:val="28"/>
          <w:szCs w:val="28"/>
        </w:rPr>
        <w:t>в</w:t>
      </w:r>
      <w:proofErr w:type="gramEnd"/>
      <w:r w:rsidRPr="00AA69F0">
        <w:rPr>
          <w:color w:val="000000" w:themeColor="text1"/>
          <w:sz w:val="28"/>
          <w:szCs w:val="28"/>
        </w:rPr>
        <w:t xml:space="preserve"> %)  всего              20,6: 79,4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взрослые       22,8: 77,2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дети               15,2: 84,8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Полнота охвата профилактическими осмотрами         всего               23,8%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  10,8%                      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  101%                       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Процент профилактической активности                       всего               14,0%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  8,0%                     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  </w:t>
      </w:r>
      <w:r w:rsidRPr="00AA69F0">
        <w:rPr>
          <w:sz w:val="28"/>
          <w:szCs w:val="28"/>
        </w:rPr>
        <w:t>28,6</w:t>
      </w:r>
      <w:r w:rsidRPr="00AA69F0">
        <w:rPr>
          <w:color w:val="000000" w:themeColor="text1"/>
          <w:sz w:val="28"/>
          <w:szCs w:val="28"/>
        </w:rPr>
        <w:t xml:space="preserve">%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Уровень стоматологической санации на 1000 населения                    226,1 </w:t>
      </w: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Структура санации:                                            на </w:t>
      </w:r>
      <w:proofErr w:type="spellStart"/>
      <w:r w:rsidRPr="00AA69F0">
        <w:rPr>
          <w:color w:val="000000" w:themeColor="text1"/>
          <w:sz w:val="28"/>
          <w:szCs w:val="28"/>
        </w:rPr>
        <w:t>профосмотрах</w:t>
      </w:r>
      <w:proofErr w:type="spellEnd"/>
      <w:r w:rsidRPr="00AA69F0">
        <w:rPr>
          <w:color w:val="000000" w:themeColor="text1"/>
          <w:sz w:val="28"/>
          <w:szCs w:val="28"/>
        </w:rPr>
        <w:t xml:space="preserve">        59,4%</w:t>
      </w:r>
    </w:p>
    <w:p w:rsidR="00AA69F0" w:rsidRPr="00AA69F0" w:rsidRDefault="00AA69F0" w:rsidP="00AA69F0">
      <w:pPr>
        <w:pStyle w:val="a3"/>
        <w:tabs>
          <w:tab w:val="left" w:pos="6379"/>
          <w:tab w:val="left" w:pos="7938"/>
        </w:tabs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                                                                              по обращаемости        40,6%</w:t>
      </w:r>
    </w:p>
    <w:p w:rsidR="00AA69F0" w:rsidRPr="00AA69F0" w:rsidRDefault="00AA69F0" w:rsidP="00AA69F0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Средняя длительность одного случая временной нетрудоспособности  9,4</w:t>
      </w:r>
    </w:p>
    <w:p w:rsidR="00AA69F0" w:rsidRPr="00AA69F0" w:rsidRDefault="00AA69F0" w:rsidP="00AA69F0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</w:p>
    <w:p w:rsidR="00AA69F0" w:rsidRPr="00AA69F0" w:rsidRDefault="00AA69F0" w:rsidP="00AA69F0">
      <w:pPr>
        <w:pStyle w:val="a3"/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Число анестезиологических пособий на 1000 обратившихся           30,1</w:t>
      </w:r>
    </w:p>
    <w:p w:rsidR="00AA69F0" w:rsidRPr="00AA69F0" w:rsidRDefault="00AA69F0" w:rsidP="00AA69F0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Число рентгенологических исследований на 100 посещений           25,6</w:t>
      </w:r>
    </w:p>
    <w:p w:rsidR="00AA69F0" w:rsidRPr="00AA69F0" w:rsidRDefault="00AA69F0" w:rsidP="00AA69F0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lastRenderedPageBreak/>
        <w:t>Число рентгенологических исследований на 1000 населения          430,0</w:t>
      </w:r>
    </w:p>
    <w:p w:rsidR="00AA69F0" w:rsidRPr="00AA69F0" w:rsidRDefault="00AA69F0" w:rsidP="00AA69F0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>Число физиотерапевтических процедур на 100 посещений              8,9</w:t>
      </w:r>
    </w:p>
    <w:p w:rsidR="00AA69F0" w:rsidRPr="00AA69F0" w:rsidRDefault="00AA69F0" w:rsidP="00AA69F0">
      <w:pPr>
        <w:pStyle w:val="a3"/>
        <w:tabs>
          <w:tab w:val="left" w:pos="6379"/>
        </w:tabs>
        <w:rPr>
          <w:color w:val="000000" w:themeColor="text1"/>
          <w:sz w:val="28"/>
          <w:szCs w:val="28"/>
        </w:rPr>
      </w:pPr>
      <w:r w:rsidRPr="00AA69F0">
        <w:rPr>
          <w:color w:val="000000" w:themeColor="text1"/>
          <w:sz w:val="28"/>
          <w:szCs w:val="28"/>
        </w:rPr>
        <w:t xml:space="preserve">Число физиотерапевтических процедур на 1000 населения              149,2 </w:t>
      </w:r>
    </w:p>
    <w:p w:rsidR="00AB48EE" w:rsidRDefault="00AB48EE" w:rsidP="001C5D74">
      <w:pPr>
        <w:ind w:left="-142"/>
        <w:rPr>
          <w:b/>
          <w:color w:val="000000" w:themeColor="text1"/>
        </w:rPr>
      </w:pPr>
    </w:p>
    <w:p w:rsidR="00A20EAA" w:rsidRDefault="001C5D74" w:rsidP="001C5D74">
      <w:pPr>
        <w:ind w:left="-142"/>
        <w:rPr>
          <w:b/>
          <w:color w:val="000000" w:themeColor="text1"/>
        </w:rPr>
      </w:pPr>
      <w:r w:rsidRPr="001D417D">
        <w:rPr>
          <w:b/>
          <w:color w:val="000000" w:themeColor="text1"/>
        </w:rPr>
        <w:t xml:space="preserve">        </w:t>
      </w:r>
    </w:p>
    <w:p w:rsidR="001C5D74" w:rsidRPr="00A20EAA" w:rsidRDefault="00A20EAA" w:rsidP="001C5D74">
      <w:pPr>
        <w:ind w:left="-14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 xml:space="preserve">                                   </w:t>
      </w:r>
      <w:r w:rsidR="001C5D74" w:rsidRPr="00A20EAA">
        <w:rPr>
          <w:b/>
          <w:color w:val="000000" w:themeColor="text1"/>
          <w:sz w:val="28"/>
          <w:szCs w:val="28"/>
        </w:rPr>
        <w:t>Выполнение модел</w:t>
      </w:r>
      <w:r w:rsidRPr="00A20EAA">
        <w:rPr>
          <w:b/>
          <w:color w:val="000000" w:themeColor="text1"/>
          <w:sz w:val="28"/>
          <w:szCs w:val="28"/>
        </w:rPr>
        <w:t>и</w:t>
      </w:r>
      <w:r w:rsidR="001C5D74" w:rsidRPr="00A20EAA">
        <w:rPr>
          <w:b/>
          <w:color w:val="000000" w:themeColor="text1"/>
          <w:sz w:val="28"/>
          <w:szCs w:val="28"/>
        </w:rPr>
        <w:t xml:space="preserve"> конечных результатов  </w:t>
      </w:r>
    </w:p>
    <w:p w:rsidR="001C5D74" w:rsidRPr="00A20EAA" w:rsidRDefault="001C5D74" w:rsidP="001C5D74">
      <w:pPr>
        <w:ind w:left="-142"/>
        <w:rPr>
          <w:color w:val="000000" w:themeColor="text1"/>
          <w:sz w:val="28"/>
          <w:szCs w:val="28"/>
        </w:rPr>
      </w:pPr>
      <w:r w:rsidRPr="00A20EAA">
        <w:rPr>
          <w:b/>
          <w:color w:val="000000" w:themeColor="text1"/>
          <w:sz w:val="28"/>
          <w:szCs w:val="28"/>
        </w:rPr>
        <w:t xml:space="preserve">           ГАУЗ СК «Георгиевская стоматологическая поликлиника» за  2023 год</w:t>
      </w:r>
      <w:r w:rsidRPr="00A20EAA">
        <w:rPr>
          <w:color w:val="000000" w:themeColor="text1"/>
          <w:sz w:val="28"/>
          <w:szCs w:val="28"/>
        </w:rPr>
        <w:t xml:space="preserve">  </w:t>
      </w:r>
    </w:p>
    <w:tbl>
      <w:tblPr>
        <w:tblpPr w:leftFromText="181" w:rightFromText="181" w:vertAnchor="text" w:horzAnchor="margin" w:tblpXSpec="center" w:tblpY="23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709"/>
        <w:gridCol w:w="708"/>
        <w:gridCol w:w="709"/>
        <w:gridCol w:w="709"/>
        <w:gridCol w:w="709"/>
        <w:gridCol w:w="567"/>
        <w:gridCol w:w="425"/>
        <w:gridCol w:w="709"/>
        <w:gridCol w:w="425"/>
        <w:gridCol w:w="425"/>
        <w:gridCol w:w="567"/>
        <w:gridCol w:w="851"/>
        <w:gridCol w:w="850"/>
        <w:gridCol w:w="851"/>
        <w:gridCol w:w="850"/>
      </w:tblGrid>
      <w:tr w:rsidR="001C5D74" w:rsidRPr="001D417D" w:rsidTr="001C5D74">
        <w:trPr>
          <w:cantSplit/>
          <w:trHeight w:val="41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D74" w:rsidRPr="001D417D" w:rsidRDefault="001C5D74" w:rsidP="001C5D74">
            <w:pPr>
              <w:pStyle w:val="a3"/>
              <w:ind w:left="426" w:right="-108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Процент </w:t>
            </w:r>
            <w:proofErr w:type="gramStart"/>
            <w:r w:rsidRPr="001D417D">
              <w:rPr>
                <w:color w:val="000000" w:themeColor="text1"/>
              </w:rPr>
              <w:t>санированных</w:t>
            </w:r>
            <w:proofErr w:type="gramEnd"/>
            <w:r w:rsidRPr="001D417D">
              <w:rPr>
                <w:color w:val="000000" w:themeColor="text1"/>
              </w:rPr>
              <w:t xml:space="preserve">  от первичных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Отношение осложнённого кариеса </w:t>
            </w:r>
          </w:p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 к </w:t>
            </w:r>
            <w:proofErr w:type="spellStart"/>
            <w:r w:rsidRPr="001D417D">
              <w:rPr>
                <w:color w:val="000000" w:themeColor="text1"/>
              </w:rPr>
              <w:t>неосложнённому</w:t>
            </w:r>
            <w:proofErr w:type="spellEnd"/>
            <w:r w:rsidRPr="001D417D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Отношение удалённых  зубов</w:t>
            </w:r>
          </w:p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   к вылеченным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Средняя продолжительность </w:t>
            </w:r>
          </w:p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1 случая 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Коэффициент  </w:t>
            </w:r>
            <w:proofErr w:type="gramStart"/>
            <w:r w:rsidRPr="001D417D">
              <w:rPr>
                <w:color w:val="000000" w:themeColor="text1"/>
              </w:rPr>
              <w:t>профилактической</w:t>
            </w:r>
            <w:proofErr w:type="gramEnd"/>
            <w:r w:rsidRPr="001D417D">
              <w:rPr>
                <w:color w:val="000000" w:themeColor="text1"/>
              </w:rPr>
              <w:t xml:space="preserve">                </w:t>
            </w:r>
          </w:p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  активности</w:t>
            </w:r>
          </w:p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Количество УЕТ на одно  посещение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Срок ожидания 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 Удовлетворённость населения             </w:t>
            </w:r>
          </w:p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 медицинской  помощью</w:t>
            </w:r>
          </w:p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   %   пломб из композита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%  осложнён</w:t>
            </w:r>
            <w:proofErr w:type="gramStart"/>
            <w:r w:rsidRPr="001D417D">
              <w:rPr>
                <w:color w:val="000000" w:themeColor="text1"/>
              </w:rPr>
              <w:t>.</w:t>
            </w:r>
            <w:proofErr w:type="gramEnd"/>
            <w:r w:rsidRPr="001D417D">
              <w:rPr>
                <w:color w:val="000000" w:themeColor="text1"/>
              </w:rPr>
              <w:t xml:space="preserve"> </w:t>
            </w:r>
            <w:proofErr w:type="gramStart"/>
            <w:r w:rsidRPr="001D417D">
              <w:rPr>
                <w:color w:val="000000" w:themeColor="text1"/>
              </w:rPr>
              <w:t>к</w:t>
            </w:r>
            <w:proofErr w:type="gramEnd"/>
            <w:r w:rsidRPr="001D417D">
              <w:rPr>
                <w:color w:val="000000" w:themeColor="text1"/>
              </w:rPr>
              <w:t xml:space="preserve">ариеса  в 1 </w:t>
            </w:r>
            <w:proofErr w:type="spellStart"/>
            <w:r w:rsidRPr="001D417D">
              <w:rPr>
                <w:color w:val="000000" w:themeColor="text1"/>
              </w:rPr>
              <w:t>посеещ</w:t>
            </w:r>
            <w:proofErr w:type="spellEnd"/>
            <w:r w:rsidRPr="001D417D">
              <w:rPr>
                <w:color w:val="000000" w:themeColor="text1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Оперативная   активность </w:t>
            </w:r>
            <w:proofErr w:type="gramStart"/>
            <w:r w:rsidRPr="001D417D">
              <w:rPr>
                <w:color w:val="000000" w:themeColor="text1"/>
              </w:rPr>
              <w:t>в</w:t>
            </w:r>
            <w:proofErr w:type="gramEnd"/>
            <w:r w:rsidRPr="001D417D">
              <w:rPr>
                <w:color w:val="000000" w:themeColor="text1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Соотношение  </w:t>
            </w:r>
            <w:proofErr w:type="gramStart"/>
            <w:r w:rsidRPr="001D417D">
              <w:rPr>
                <w:color w:val="000000" w:themeColor="text1"/>
              </w:rPr>
              <w:t>съёмных</w:t>
            </w:r>
            <w:proofErr w:type="gramEnd"/>
            <w:r w:rsidRPr="001D417D">
              <w:rPr>
                <w:color w:val="000000" w:themeColor="text1"/>
              </w:rPr>
              <w:t xml:space="preserve">   и   </w:t>
            </w:r>
          </w:p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   несъёмных протезов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  Соотношение  </w:t>
            </w:r>
            <w:proofErr w:type="gramStart"/>
            <w:r w:rsidRPr="001D417D">
              <w:rPr>
                <w:color w:val="000000" w:themeColor="text1"/>
              </w:rPr>
              <w:t>опорных</w:t>
            </w:r>
            <w:proofErr w:type="gramEnd"/>
            <w:r w:rsidRPr="001D417D">
              <w:rPr>
                <w:color w:val="000000" w:themeColor="text1"/>
              </w:rPr>
              <w:t xml:space="preserve"> и         </w:t>
            </w:r>
          </w:p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    межуточных </w:t>
            </w:r>
            <w:proofErr w:type="gramStart"/>
            <w:r w:rsidRPr="001D417D">
              <w:rPr>
                <w:color w:val="000000" w:themeColor="text1"/>
              </w:rPr>
              <w:t>к</w:t>
            </w:r>
            <w:proofErr w:type="gramEnd"/>
            <w:r w:rsidRPr="001D417D">
              <w:rPr>
                <w:color w:val="000000" w:themeColor="text1"/>
              </w:rPr>
              <w:t xml:space="preserve"> зубов</w:t>
            </w:r>
          </w:p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   Соотношение фасеток      </w:t>
            </w:r>
          </w:p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      и литых зубов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Соотношение   </w:t>
            </w:r>
            <w:proofErr w:type="gramStart"/>
            <w:r w:rsidRPr="001D417D">
              <w:rPr>
                <w:color w:val="000000" w:themeColor="text1"/>
              </w:rPr>
              <w:t>эстетических</w:t>
            </w:r>
            <w:proofErr w:type="gramEnd"/>
            <w:r w:rsidRPr="001D417D">
              <w:rPr>
                <w:color w:val="000000" w:themeColor="text1"/>
              </w:rPr>
              <w:t xml:space="preserve">      </w:t>
            </w:r>
          </w:p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одиночных коронок  к </w:t>
            </w:r>
            <w:proofErr w:type="gramStart"/>
            <w:r w:rsidRPr="001D417D">
              <w:rPr>
                <w:color w:val="000000" w:themeColor="text1"/>
              </w:rPr>
              <w:t>стальным</w:t>
            </w:r>
            <w:proofErr w:type="gramEnd"/>
            <w:r w:rsidRPr="001D417D">
              <w:rPr>
                <w:color w:val="000000" w:themeColor="text1"/>
              </w:rPr>
              <w:t xml:space="preserve">        </w:t>
            </w:r>
          </w:p>
          <w:p w:rsidR="001C5D74" w:rsidRPr="001D417D" w:rsidRDefault="001C5D74" w:rsidP="001C5D74">
            <w:pPr>
              <w:pStyle w:val="a3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</w:t>
            </w:r>
          </w:p>
        </w:tc>
      </w:tr>
      <w:tr w:rsidR="001C5D74" w:rsidRPr="001D417D" w:rsidTr="001C5D74">
        <w:trPr>
          <w:trHeight w:val="547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77,0</w:t>
            </w:r>
          </w:p>
          <w:p w:rsidR="001C5D74" w:rsidRPr="001D417D" w:rsidRDefault="001C5D74" w:rsidP="001C5D74">
            <w:pPr>
              <w:pStyle w:val="a3"/>
              <w:ind w:firstLine="71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ind w:hanging="108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1:2,0</w:t>
            </w:r>
          </w:p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ind w:hanging="108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1:5,2</w:t>
            </w:r>
          </w:p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23,3</w:t>
            </w:r>
          </w:p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5,1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 xml:space="preserve"> 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ind w:hanging="108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71</w:t>
            </w:r>
          </w:p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ind w:left="-250" w:right="-250" w:firstLine="250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1,0:1</w:t>
            </w:r>
          </w:p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1,4:1</w:t>
            </w:r>
          </w:p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0,7:1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0,4:1</w:t>
            </w:r>
          </w:p>
        </w:tc>
      </w:tr>
      <w:tr w:rsidR="001C5D74" w:rsidRPr="001D417D" w:rsidTr="001C5D74">
        <w:trPr>
          <w:trHeight w:val="55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77,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ind w:hanging="108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1:2,3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ind w:hanging="108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1:</w:t>
            </w:r>
            <w:r>
              <w:rPr>
                <w:b/>
                <w:color w:val="000000" w:themeColor="text1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Default="001C5D74" w:rsidP="001C5D74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14,0</w:t>
            </w:r>
          </w:p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3,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ind w:hanging="108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7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ind w:hanging="1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4,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1,</w:t>
            </w:r>
            <w:r>
              <w:rPr>
                <w:b/>
                <w:color w:val="000000" w:themeColor="text1"/>
              </w:rPr>
              <w:t>2</w:t>
            </w:r>
            <w:r w:rsidRPr="001D417D">
              <w:rPr>
                <w:b/>
                <w:color w:val="000000" w:themeColor="text1"/>
              </w:rPr>
              <w:t>:1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1,4:1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</w:rPr>
              <w:t>6</w:t>
            </w:r>
            <w:r w:rsidRPr="001D417D">
              <w:rPr>
                <w:b/>
                <w:color w:val="000000" w:themeColor="text1"/>
              </w:rPr>
              <w:t>:1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74" w:rsidRPr="001D417D" w:rsidRDefault="001C5D74" w:rsidP="001C5D74">
            <w:pPr>
              <w:pStyle w:val="a3"/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0,4:1</w:t>
            </w:r>
          </w:p>
        </w:tc>
      </w:tr>
    </w:tbl>
    <w:p w:rsidR="001C5D74" w:rsidRPr="001D417D" w:rsidRDefault="001C5D74" w:rsidP="001C5D74">
      <w:pPr>
        <w:pStyle w:val="a3"/>
        <w:rPr>
          <w:color w:val="000000" w:themeColor="text1"/>
          <w:sz w:val="28"/>
          <w:szCs w:val="28"/>
        </w:rPr>
      </w:pPr>
    </w:p>
    <w:p w:rsidR="001C5D74" w:rsidRDefault="001C5D74" w:rsidP="001C5D74">
      <w:pPr>
        <w:ind w:left="-142"/>
        <w:rPr>
          <w:b/>
          <w:color w:val="000000" w:themeColor="text1"/>
          <w:sz w:val="28"/>
          <w:szCs w:val="28"/>
        </w:rPr>
      </w:pPr>
      <w:r w:rsidRPr="001D417D">
        <w:rPr>
          <w:b/>
          <w:color w:val="000000" w:themeColor="text1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Pr="00BA5E3B">
        <w:rPr>
          <w:b/>
          <w:color w:val="000000" w:themeColor="text1"/>
          <w:sz w:val="28"/>
          <w:szCs w:val="28"/>
        </w:rPr>
        <w:t>Доходы за 2023 год</w:t>
      </w:r>
    </w:p>
    <w:p w:rsidR="001C5D74" w:rsidRDefault="001C5D74" w:rsidP="001C5D74">
      <w:pPr>
        <w:pStyle w:val="a3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0"/>
        <w:gridCol w:w="2126"/>
        <w:gridCol w:w="1843"/>
        <w:gridCol w:w="1701"/>
      </w:tblGrid>
      <w:tr w:rsidR="001C5D74" w:rsidTr="001C5D74">
        <w:trPr>
          <w:trHeight w:val="558"/>
        </w:trPr>
        <w:tc>
          <w:tcPr>
            <w:tcW w:w="4750" w:type="dxa"/>
          </w:tcPr>
          <w:p w:rsidR="001C5D74" w:rsidRPr="003311C0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  <w:r w:rsidRPr="003311C0">
              <w:rPr>
                <w:b/>
                <w:color w:val="000000" w:themeColor="text1"/>
              </w:rPr>
              <w:t xml:space="preserve">                  </w:t>
            </w:r>
            <w:r w:rsidRPr="003311C0">
              <w:rPr>
                <w:color w:val="000000" w:themeColor="text1"/>
              </w:rPr>
              <w:t>показатели</w:t>
            </w:r>
          </w:p>
          <w:p w:rsidR="001C5D74" w:rsidRPr="003311C0" w:rsidRDefault="001C5D74" w:rsidP="001C5D74">
            <w:pPr>
              <w:pStyle w:val="a3"/>
              <w:ind w:left="-70"/>
              <w:rPr>
                <w:b/>
                <w:color w:val="000000" w:themeColor="text1"/>
              </w:rPr>
            </w:pPr>
            <w:r w:rsidRPr="003311C0">
              <w:rPr>
                <w:b/>
                <w:color w:val="000000" w:themeColor="text1"/>
              </w:rPr>
              <w:t xml:space="preserve">          </w:t>
            </w:r>
          </w:p>
        </w:tc>
        <w:tc>
          <w:tcPr>
            <w:tcW w:w="2126" w:type="dxa"/>
          </w:tcPr>
          <w:p w:rsidR="001C5D74" w:rsidRPr="003311C0" w:rsidRDefault="001C5D74" w:rsidP="001C5D74">
            <w:pPr>
              <w:pStyle w:val="a3"/>
              <w:rPr>
                <w:color w:val="000000" w:themeColor="text1"/>
              </w:rPr>
            </w:pPr>
            <w:r w:rsidRPr="003311C0">
              <w:rPr>
                <w:color w:val="000000" w:themeColor="text1"/>
              </w:rPr>
              <w:t xml:space="preserve">      план</w:t>
            </w:r>
          </w:p>
        </w:tc>
        <w:tc>
          <w:tcPr>
            <w:tcW w:w="1843" w:type="dxa"/>
          </w:tcPr>
          <w:p w:rsidR="001C5D74" w:rsidRPr="003311C0" w:rsidRDefault="001C5D74" w:rsidP="001C5D74">
            <w:pPr>
              <w:pStyle w:val="a3"/>
              <w:rPr>
                <w:color w:val="000000" w:themeColor="text1"/>
              </w:rPr>
            </w:pPr>
            <w:r w:rsidRPr="003311C0">
              <w:rPr>
                <w:color w:val="000000" w:themeColor="text1"/>
              </w:rPr>
              <w:t xml:space="preserve">     факт</w:t>
            </w:r>
          </w:p>
        </w:tc>
        <w:tc>
          <w:tcPr>
            <w:tcW w:w="1701" w:type="dxa"/>
          </w:tcPr>
          <w:p w:rsidR="001C5D74" w:rsidRPr="003311C0" w:rsidRDefault="001C5D74" w:rsidP="001C5D74">
            <w:pPr>
              <w:pStyle w:val="a3"/>
              <w:rPr>
                <w:color w:val="000000" w:themeColor="text1"/>
              </w:rPr>
            </w:pPr>
            <w:r w:rsidRPr="003311C0">
              <w:rPr>
                <w:color w:val="000000" w:themeColor="text1"/>
              </w:rPr>
              <w:t xml:space="preserve">        % выполнения</w:t>
            </w:r>
          </w:p>
        </w:tc>
      </w:tr>
      <w:tr w:rsidR="001C5D74" w:rsidTr="001C5D74">
        <w:trPr>
          <w:trHeight w:val="378"/>
        </w:trPr>
        <w:tc>
          <w:tcPr>
            <w:tcW w:w="4750" w:type="dxa"/>
          </w:tcPr>
          <w:p w:rsidR="001C5D74" w:rsidRPr="003311C0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  <w:r w:rsidRPr="003311C0">
              <w:rPr>
                <w:color w:val="000000" w:themeColor="text1"/>
              </w:rPr>
              <w:t>ОМС</w:t>
            </w:r>
          </w:p>
        </w:tc>
        <w:tc>
          <w:tcPr>
            <w:tcW w:w="2126" w:type="dxa"/>
          </w:tcPr>
          <w:p w:rsidR="001C5D74" w:rsidRPr="003311C0" w:rsidRDefault="001C5D74" w:rsidP="001C5D74">
            <w:pPr>
              <w:pStyle w:val="a3"/>
              <w:rPr>
                <w:color w:val="000000" w:themeColor="text1"/>
              </w:rPr>
            </w:pPr>
            <w:r w:rsidRPr="003311C0">
              <w:rPr>
                <w:color w:val="000000" w:themeColor="text1"/>
              </w:rPr>
              <w:t>57</w:t>
            </w:r>
            <w:r>
              <w:rPr>
                <w:color w:val="000000" w:themeColor="text1"/>
              </w:rPr>
              <w:t> </w:t>
            </w:r>
            <w:r w:rsidRPr="003311C0">
              <w:rPr>
                <w:color w:val="000000" w:themeColor="text1"/>
              </w:rPr>
              <w:t>133</w:t>
            </w:r>
            <w:r>
              <w:rPr>
                <w:color w:val="000000" w:themeColor="text1"/>
              </w:rPr>
              <w:t xml:space="preserve"> </w:t>
            </w:r>
            <w:r w:rsidRPr="003311C0">
              <w:rPr>
                <w:color w:val="000000" w:themeColor="text1"/>
              </w:rPr>
              <w:t>888,00</w:t>
            </w:r>
          </w:p>
        </w:tc>
        <w:tc>
          <w:tcPr>
            <w:tcW w:w="1843" w:type="dxa"/>
          </w:tcPr>
          <w:p w:rsidR="001C5D74" w:rsidRPr="003311C0" w:rsidRDefault="001C5D74" w:rsidP="001C5D74">
            <w:pPr>
              <w:pStyle w:val="a3"/>
              <w:rPr>
                <w:color w:val="000000" w:themeColor="text1"/>
              </w:rPr>
            </w:pPr>
            <w:r w:rsidRPr="003311C0">
              <w:rPr>
                <w:color w:val="000000" w:themeColor="text1"/>
              </w:rPr>
              <w:t>59</w:t>
            </w:r>
            <w:r>
              <w:rPr>
                <w:color w:val="000000" w:themeColor="text1"/>
              </w:rPr>
              <w:t> </w:t>
            </w:r>
            <w:r w:rsidRPr="003311C0">
              <w:rPr>
                <w:color w:val="000000" w:themeColor="text1"/>
              </w:rPr>
              <w:t>139</w:t>
            </w:r>
            <w:r>
              <w:rPr>
                <w:color w:val="000000" w:themeColor="text1"/>
              </w:rPr>
              <w:t xml:space="preserve"> </w:t>
            </w:r>
            <w:r w:rsidRPr="003311C0">
              <w:rPr>
                <w:color w:val="000000" w:themeColor="text1"/>
              </w:rPr>
              <w:t>607,22</w:t>
            </w:r>
          </w:p>
        </w:tc>
        <w:tc>
          <w:tcPr>
            <w:tcW w:w="1701" w:type="dxa"/>
          </w:tcPr>
          <w:p w:rsidR="001C5D74" w:rsidRPr="003311C0" w:rsidRDefault="001C5D74" w:rsidP="001C5D74">
            <w:pPr>
              <w:pStyle w:val="a3"/>
              <w:rPr>
                <w:color w:val="000000" w:themeColor="text1"/>
              </w:rPr>
            </w:pPr>
            <w:r w:rsidRPr="003311C0">
              <w:rPr>
                <w:color w:val="000000" w:themeColor="text1"/>
              </w:rPr>
              <w:t>103,51</w:t>
            </w:r>
          </w:p>
        </w:tc>
      </w:tr>
      <w:tr w:rsidR="001C5D74" w:rsidTr="001C5D74">
        <w:trPr>
          <w:trHeight w:val="503"/>
        </w:trPr>
        <w:tc>
          <w:tcPr>
            <w:tcW w:w="4750" w:type="dxa"/>
          </w:tcPr>
          <w:p w:rsidR="001C5D74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  <w:r w:rsidRPr="003311C0">
              <w:rPr>
                <w:color w:val="000000" w:themeColor="text1"/>
              </w:rPr>
              <w:t xml:space="preserve">ПЛАТНЫЕ, </w:t>
            </w:r>
          </w:p>
          <w:p w:rsidR="001C5D74" w:rsidRPr="003311C0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  <w:r w:rsidRPr="003311C0">
              <w:rPr>
                <w:color w:val="000000" w:themeColor="text1"/>
              </w:rPr>
              <w:t>в том числе</w:t>
            </w:r>
            <w:r>
              <w:rPr>
                <w:color w:val="000000" w:themeColor="text1"/>
              </w:rPr>
              <w:t>:</w:t>
            </w:r>
            <w:r w:rsidRPr="003311C0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1C5D74" w:rsidRPr="003311C0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3311C0">
              <w:rPr>
                <w:color w:val="000000" w:themeColor="text1"/>
              </w:rPr>
              <w:t>57</w:t>
            </w:r>
            <w:r>
              <w:rPr>
                <w:color w:val="000000" w:themeColor="text1"/>
              </w:rPr>
              <w:t> </w:t>
            </w:r>
            <w:r w:rsidRPr="003311C0">
              <w:rPr>
                <w:color w:val="000000" w:themeColor="text1"/>
              </w:rPr>
              <w:t>722</w:t>
            </w:r>
            <w:r>
              <w:rPr>
                <w:color w:val="000000" w:themeColor="text1"/>
              </w:rPr>
              <w:t xml:space="preserve"> </w:t>
            </w:r>
            <w:r w:rsidRPr="003311C0">
              <w:rPr>
                <w:color w:val="000000" w:themeColor="text1"/>
              </w:rPr>
              <w:t>000,00</w:t>
            </w:r>
          </w:p>
          <w:p w:rsidR="001C5D74" w:rsidRPr="003311C0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C5D74" w:rsidRPr="003311C0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  <w:r w:rsidRPr="003311C0">
              <w:rPr>
                <w:color w:val="000000" w:themeColor="text1"/>
              </w:rPr>
              <w:t xml:space="preserve"> 58</w:t>
            </w:r>
            <w:r>
              <w:rPr>
                <w:color w:val="000000" w:themeColor="text1"/>
              </w:rPr>
              <w:t> </w:t>
            </w:r>
            <w:r w:rsidRPr="003311C0">
              <w:rPr>
                <w:color w:val="000000" w:themeColor="text1"/>
              </w:rPr>
              <w:t>918</w:t>
            </w:r>
            <w:r>
              <w:rPr>
                <w:color w:val="000000" w:themeColor="text1"/>
              </w:rPr>
              <w:t xml:space="preserve"> </w:t>
            </w:r>
            <w:r w:rsidRPr="003311C0">
              <w:rPr>
                <w:color w:val="000000" w:themeColor="text1"/>
              </w:rPr>
              <w:t>189,42</w:t>
            </w:r>
          </w:p>
        </w:tc>
        <w:tc>
          <w:tcPr>
            <w:tcW w:w="1701" w:type="dxa"/>
          </w:tcPr>
          <w:p w:rsidR="001C5D74" w:rsidRPr="003311C0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  <w:r w:rsidRPr="003311C0">
              <w:rPr>
                <w:color w:val="000000" w:themeColor="text1"/>
              </w:rPr>
              <w:t xml:space="preserve">  102,07</w:t>
            </w:r>
          </w:p>
        </w:tc>
      </w:tr>
      <w:tr w:rsidR="001C5D74" w:rsidTr="001C5D74">
        <w:trPr>
          <w:trHeight w:val="496"/>
        </w:trPr>
        <w:tc>
          <w:tcPr>
            <w:tcW w:w="4750" w:type="dxa"/>
          </w:tcPr>
          <w:p w:rsidR="001C5D74" w:rsidRPr="003311C0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  <w:r w:rsidRPr="003311C0">
              <w:rPr>
                <w:color w:val="000000" w:themeColor="text1"/>
              </w:rPr>
              <w:t xml:space="preserve">    а) проценты по депозиту</w:t>
            </w:r>
          </w:p>
        </w:tc>
        <w:tc>
          <w:tcPr>
            <w:tcW w:w="2126" w:type="dxa"/>
          </w:tcPr>
          <w:p w:rsidR="001C5D74" w:rsidRPr="003311C0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C5D74" w:rsidRPr="003311C0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  <w:r w:rsidRPr="003311C0">
              <w:rPr>
                <w:color w:val="000000" w:themeColor="text1"/>
              </w:rPr>
              <w:t xml:space="preserve">  388</w:t>
            </w:r>
            <w:r>
              <w:rPr>
                <w:color w:val="000000" w:themeColor="text1"/>
              </w:rPr>
              <w:t xml:space="preserve"> </w:t>
            </w:r>
            <w:r w:rsidRPr="003311C0">
              <w:rPr>
                <w:color w:val="000000" w:themeColor="text1"/>
              </w:rPr>
              <w:t>358,92</w:t>
            </w:r>
          </w:p>
        </w:tc>
        <w:tc>
          <w:tcPr>
            <w:tcW w:w="1701" w:type="dxa"/>
          </w:tcPr>
          <w:p w:rsidR="001C5D74" w:rsidRPr="003311C0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</w:p>
        </w:tc>
      </w:tr>
      <w:tr w:rsidR="001C5D74" w:rsidTr="001C5D74">
        <w:trPr>
          <w:trHeight w:val="496"/>
        </w:trPr>
        <w:tc>
          <w:tcPr>
            <w:tcW w:w="4750" w:type="dxa"/>
          </w:tcPr>
          <w:p w:rsidR="001C5D74" w:rsidRPr="003311C0" w:rsidRDefault="001C5D74" w:rsidP="00A20EAA">
            <w:pPr>
              <w:pStyle w:val="a3"/>
              <w:ind w:left="-70"/>
              <w:rPr>
                <w:color w:val="000000" w:themeColor="text1"/>
              </w:rPr>
            </w:pPr>
            <w:r w:rsidRPr="003311C0">
              <w:rPr>
                <w:color w:val="000000" w:themeColor="text1"/>
              </w:rPr>
              <w:t xml:space="preserve">    б) остаток на 01.01.2024 </w:t>
            </w:r>
          </w:p>
        </w:tc>
        <w:tc>
          <w:tcPr>
            <w:tcW w:w="2126" w:type="dxa"/>
          </w:tcPr>
          <w:p w:rsidR="001C5D74" w:rsidRPr="003311C0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C5D74" w:rsidRPr="003311C0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3311C0">
              <w:rPr>
                <w:color w:val="000000" w:themeColor="text1"/>
              </w:rPr>
              <w:t>4 110 862,98</w:t>
            </w:r>
          </w:p>
        </w:tc>
        <w:tc>
          <w:tcPr>
            <w:tcW w:w="1701" w:type="dxa"/>
          </w:tcPr>
          <w:p w:rsidR="001C5D74" w:rsidRPr="003311C0" w:rsidRDefault="001C5D74" w:rsidP="001C5D74">
            <w:pPr>
              <w:pStyle w:val="a3"/>
              <w:ind w:left="-70"/>
              <w:rPr>
                <w:color w:val="000000" w:themeColor="text1"/>
              </w:rPr>
            </w:pPr>
          </w:p>
        </w:tc>
      </w:tr>
    </w:tbl>
    <w:p w:rsidR="001C5D74" w:rsidRDefault="001C5D74" w:rsidP="001C5D74">
      <w:pPr>
        <w:pStyle w:val="a3"/>
        <w:rPr>
          <w:b/>
          <w:color w:val="000000" w:themeColor="text1"/>
          <w:sz w:val="28"/>
          <w:szCs w:val="28"/>
        </w:rPr>
      </w:pPr>
      <w:r w:rsidRPr="00BA5E3B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 xml:space="preserve">     </w:t>
      </w:r>
    </w:p>
    <w:p w:rsidR="001C5D74" w:rsidRPr="001D417D" w:rsidRDefault="001C5D74" w:rsidP="001C5D74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 xml:space="preserve">   </w:t>
      </w:r>
      <w:r w:rsidRPr="001D417D">
        <w:rPr>
          <w:b/>
          <w:color w:val="000000" w:themeColor="text1"/>
        </w:rPr>
        <w:t xml:space="preserve"> </w:t>
      </w:r>
      <w:r w:rsidRPr="001D417D">
        <w:rPr>
          <w:b/>
          <w:color w:val="000000" w:themeColor="text1"/>
          <w:sz w:val="28"/>
          <w:szCs w:val="28"/>
        </w:rPr>
        <w:t xml:space="preserve">Структура расходов на медикаменты и оборудование от источника доходов </w:t>
      </w:r>
    </w:p>
    <w:tbl>
      <w:tblPr>
        <w:tblpPr w:leftFromText="180" w:rightFromText="180" w:vertAnchor="text" w:tblpX="118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884"/>
        <w:gridCol w:w="826"/>
        <w:gridCol w:w="983"/>
      </w:tblGrid>
      <w:tr w:rsidR="001C5D74" w:rsidRPr="001D417D" w:rsidTr="001C5D74">
        <w:trPr>
          <w:trHeight w:val="342"/>
        </w:trPr>
        <w:tc>
          <w:tcPr>
            <w:tcW w:w="1242" w:type="dxa"/>
            <w:vMerge w:val="restart"/>
          </w:tcPr>
          <w:p w:rsidR="001C5D74" w:rsidRPr="001D417D" w:rsidRDefault="001C5D74" w:rsidP="001C5D74">
            <w:pPr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 xml:space="preserve">Расходы </w:t>
            </w:r>
          </w:p>
          <w:p w:rsidR="001C5D74" w:rsidRPr="001D417D" w:rsidRDefault="001C5D74" w:rsidP="001C5D74">
            <w:pPr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>на 1 УЕТ</w:t>
            </w:r>
          </w:p>
          <w:p w:rsidR="001C5D74" w:rsidRPr="001D417D" w:rsidRDefault="001C5D74" w:rsidP="001C5D7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C5D74" w:rsidRPr="001D417D" w:rsidRDefault="001C5D74" w:rsidP="001C5D74">
            <w:pPr>
              <w:rPr>
                <w:b/>
                <w:color w:val="000000" w:themeColor="text1"/>
              </w:rPr>
            </w:pPr>
            <w:r w:rsidRPr="001D417D">
              <w:rPr>
                <w:b/>
                <w:i/>
                <w:color w:val="000000" w:themeColor="text1"/>
              </w:rPr>
              <w:t xml:space="preserve">    </w:t>
            </w:r>
            <w:r w:rsidRPr="001D417D">
              <w:rPr>
                <w:b/>
                <w:color w:val="000000" w:themeColor="text1"/>
              </w:rPr>
              <w:t>2018г.</w:t>
            </w:r>
          </w:p>
        </w:tc>
        <w:tc>
          <w:tcPr>
            <w:tcW w:w="1417" w:type="dxa"/>
            <w:gridSpan w:val="2"/>
          </w:tcPr>
          <w:p w:rsidR="001C5D74" w:rsidRPr="001D417D" w:rsidRDefault="001C5D74" w:rsidP="001C5D74">
            <w:pPr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 xml:space="preserve">       2019г.</w:t>
            </w:r>
          </w:p>
        </w:tc>
        <w:tc>
          <w:tcPr>
            <w:tcW w:w="1560" w:type="dxa"/>
            <w:gridSpan w:val="2"/>
          </w:tcPr>
          <w:p w:rsidR="001C5D74" w:rsidRPr="001D417D" w:rsidRDefault="001C5D74" w:rsidP="001C5D74">
            <w:pPr>
              <w:rPr>
                <w:b/>
                <w:color w:val="000000" w:themeColor="text1"/>
              </w:rPr>
            </w:pPr>
            <w:r w:rsidRPr="001D417D">
              <w:rPr>
                <w:b/>
                <w:i/>
                <w:color w:val="000000" w:themeColor="text1"/>
              </w:rPr>
              <w:t xml:space="preserve">      </w:t>
            </w:r>
            <w:r w:rsidRPr="001D417D">
              <w:rPr>
                <w:b/>
                <w:color w:val="000000" w:themeColor="text1"/>
              </w:rPr>
              <w:t>2020г.</w:t>
            </w:r>
          </w:p>
        </w:tc>
        <w:tc>
          <w:tcPr>
            <w:tcW w:w="1559" w:type="dxa"/>
            <w:gridSpan w:val="2"/>
          </w:tcPr>
          <w:p w:rsidR="001C5D74" w:rsidRPr="001D417D" w:rsidRDefault="001C5D74" w:rsidP="001C5D74">
            <w:pPr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 xml:space="preserve">     2021г.</w:t>
            </w:r>
          </w:p>
        </w:tc>
        <w:tc>
          <w:tcPr>
            <w:tcW w:w="1593" w:type="dxa"/>
            <w:gridSpan w:val="2"/>
          </w:tcPr>
          <w:p w:rsidR="001C5D74" w:rsidRPr="001D417D" w:rsidRDefault="001C5D74" w:rsidP="001C5D74">
            <w:pPr>
              <w:rPr>
                <w:b/>
                <w:color w:val="000000" w:themeColor="text1"/>
              </w:rPr>
            </w:pPr>
            <w:r w:rsidRPr="001D417D">
              <w:rPr>
                <w:b/>
                <w:color w:val="000000" w:themeColor="text1"/>
              </w:rPr>
              <w:t xml:space="preserve">     2022г.</w:t>
            </w:r>
          </w:p>
        </w:tc>
        <w:tc>
          <w:tcPr>
            <w:tcW w:w="1809" w:type="dxa"/>
            <w:gridSpan w:val="2"/>
          </w:tcPr>
          <w:p w:rsidR="001C5D74" w:rsidRPr="001D417D" w:rsidRDefault="001C5D74" w:rsidP="001C5D7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2023г.</w:t>
            </w:r>
          </w:p>
        </w:tc>
      </w:tr>
      <w:tr w:rsidR="001C5D74" w:rsidRPr="001D417D" w:rsidTr="001C5D74">
        <w:trPr>
          <w:trHeight w:val="290"/>
        </w:trPr>
        <w:tc>
          <w:tcPr>
            <w:tcW w:w="1242" w:type="dxa"/>
            <w:vMerge/>
          </w:tcPr>
          <w:p w:rsidR="001C5D74" w:rsidRPr="001D417D" w:rsidRDefault="001C5D74" w:rsidP="001C5D7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C5D74" w:rsidRPr="001D417D" w:rsidRDefault="001C5D74" w:rsidP="001C5D74">
            <w:pPr>
              <w:ind w:hanging="108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ОМС</w:t>
            </w:r>
          </w:p>
        </w:tc>
        <w:tc>
          <w:tcPr>
            <w:tcW w:w="709" w:type="dxa"/>
          </w:tcPr>
          <w:p w:rsidR="001C5D74" w:rsidRPr="001D417D" w:rsidRDefault="001C5D74" w:rsidP="001C5D74">
            <w:pPr>
              <w:ind w:hanging="108"/>
              <w:rPr>
                <w:color w:val="000000" w:themeColor="text1"/>
                <w:sz w:val="20"/>
                <w:szCs w:val="20"/>
              </w:rPr>
            </w:pPr>
            <w:r w:rsidRPr="001D417D">
              <w:rPr>
                <w:color w:val="000000" w:themeColor="text1"/>
                <w:sz w:val="20"/>
                <w:szCs w:val="20"/>
              </w:rPr>
              <w:t>платно</w:t>
            </w:r>
          </w:p>
        </w:tc>
        <w:tc>
          <w:tcPr>
            <w:tcW w:w="709" w:type="dxa"/>
          </w:tcPr>
          <w:p w:rsidR="001C5D74" w:rsidRPr="001D417D" w:rsidRDefault="001C5D74" w:rsidP="001C5D74">
            <w:pPr>
              <w:ind w:hanging="108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ОМС</w:t>
            </w:r>
          </w:p>
        </w:tc>
        <w:tc>
          <w:tcPr>
            <w:tcW w:w="708" w:type="dxa"/>
          </w:tcPr>
          <w:p w:rsidR="001C5D74" w:rsidRPr="001D417D" w:rsidRDefault="001C5D74" w:rsidP="001C5D74">
            <w:pPr>
              <w:ind w:hanging="108"/>
              <w:rPr>
                <w:color w:val="000000" w:themeColor="text1"/>
                <w:sz w:val="20"/>
                <w:szCs w:val="20"/>
              </w:rPr>
            </w:pPr>
            <w:r w:rsidRPr="001D417D">
              <w:rPr>
                <w:color w:val="000000" w:themeColor="text1"/>
                <w:sz w:val="20"/>
                <w:szCs w:val="20"/>
              </w:rPr>
              <w:t>платно</w:t>
            </w:r>
          </w:p>
        </w:tc>
        <w:tc>
          <w:tcPr>
            <w:tcW w:w="709" w:type="dxa"/>
          </w:tcPr>
          <w:p w:rsidR="001C5D74" w:rsidRPr="001D417D" w:rsidRDefault="001C5D74" w:rsidP="001C5D74">
            <w:pPr>
              <w:ind w:hanging="108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ОМС</w:t>
            </w:r>
          </w:p>
        </w:tc>
        <w:tc>
          <w:tcPr>
            <w:tcW w:w="851" w:type="dxa"/>
          </w:tcPr>
          <w:p w:rsidR="001C5D74" w:rsidRPr="001D417D" w:rsidRDefault="001C5D74" w:rsidP="001C5D74">
            <w:pPr>
              <w:ind w:hanging="108"/>
              <w:rPr>
                <w:color w:val="000000" w:themeColor="text1"/>
                <w:sz w:val="20"/>
                <w:szCs w:val="20"/>
              </w:rPr>
            </w:pPr>
            <w:r w:rsidRPr="001D417D">
              <w:rPr>
                <w:color w:val="000000" w:themeColor="text1"/>
                <w:sz w:val="20"/>
                <w:szCs w:val="20"/>
              </w:rPr>
              <w:t>платно</w:t>
            </w:r>
          </w:p>
        </w:tc>
        <w:tc>
          <w:tcPr>
            <w:tcW w:w="708" w:type="dxa"/>
          </w:tcPr>
          <w:p w:rsidR="001C5D74" w:rsidRPr="001D417D" w:rsidRDefault="001C5D74" w:rsidP="001C5D74">
            <w:pPr>
              <w:ind w:hanging="108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ОМС</w:t>
            </w:r>
          </w:p>
        </w:tc>
        <w:tc>
          <w:tcPr>
            <w:tcW w:w="851" w:type="dxa"/>
          </w:tcPr>
          <w:p w:rsidR="001C5D74" w:rsidRPr="001D417D" w:rsidRDefault="001C5D74" w:rsidP="001C5D74">
            <w:pPr>
              <w:ind w:hanging="108"/>
              <w:rPr>
                <w:color w:val="000000" w:themeColor="text1"/>
                <w:sz w:val="20"/>
                <w:szCs w:val="20"/>
              </w:rPr>
            </w:pPr>
            <w:r w:rsidRPr="001D417D">
              <w:rPr>
                <w:color w:val="000000" w:themeColor="text1"/>
                <w:sz w:val="20"/>
                <w:szCs w:val="20"/>
              </w:rPr>
              <w:t>платно</w:t>
            </w:r>
          </w:p>
        </w:tc>
        <w:tc>
          <w:tcPr>
            <w:tcW w:w="709" w:type="dxa"/>
          </w:tcPr>
          <w:p w:rsidR="001C5D74" w:rsidRPr="001D417D" w:rsidRDefault="001C5D74" w:rsidP="001C5D74">
            <w:pPr>
              <w:ind w:hanging="108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ОМС</w:t>
            </w:r>
          </w:p>
        </w:tc>
        <w:tc>
          <w:tcPr>
            <w:tcW w:w="884" w:type="dxa"/>
          </w:tcPr>
          <w:p w:rsidR="001C5D74" w:rsidRPr="001D417D" w:rsidRDefault="001C5D74" w:rsidP="001C5D74">
            <w:pPr>
              <w:rPr>
                <w:color w:val="000000" w:themeColor="text1"/>
                <w:sz w:val="20"/>
                <w:szCs w:val="20"/>
              </w:rPr>
            </w:pPr>
            <w:r w:rsidRPr="001D417D">
              <w:rPr>
                <w:color w:val="000000" w:themeColor="text1"/>
                <w:sz w:val="20"/>
                <w:szCs w:val="20"/>
              </w:rPr>
              <w:t>платно</w:t>
            </w:r>
          </w:p>
        </w:tc>
        <w:tc>
          <w:tcPr>
            <w:tcW w:w="826" w:type="dxa"/>
          </w:tcPr>
          <w:p w:rsidR="001C5D74" w:rsidRPr="001D417D" w:rsidRDefault="001C5D74" w:rsidP="001C5D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ОМС</w:t>
            </w:r>
          </w:p>
        </w:tc>
        <w:tc>
          <w:tcPr>
            <w:tcW w:w="983" w:type="dxa"/>
          </w:tcPr>
          <w:p w:rsidR="001C5D74" w:rsidRPr="001D417D" w:rsidRDefault="001C5D74" w:rsidP="001C5D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платно</w:t>
            </w:r>
          </w:p>
        </w:tc>
      </w:tr>
      <w:tr w:rsidR="001C5D74" w:rsidRPr="001D417D" w:rsidTr="001C5D74">
        <w:trPr>
          <w:trHeight w:val="327"/>
        </w:trPr>
        <w:tc>
          <w:tcPr>
            <w:tcW w:w="10598" w:type="dxa"/>
            <w:gridSpan w:val="13"/>
          </w:tcPr>
          <w:p w:rsidR="001C5D74" w:rsidRPr="001D417D" w:rsidRDefault="001C5D74" w:rsidP="001C5D74">
            <w:pPr>
              <w:jc w:val="both"/>
              <w:rPr>
                <w:b/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                                                </w:t>
            </w:r>
            <w:r>
              <w:rPr>
                <w:color w:val="000000" w:themeColor="text1"/>
              </w:rPr>
              <w:t xml:space="preserve">         </w:t>
            </w:r>
            <w:r w:rsidRPr="001D417D">
              <w:rPr>
                <w:color w:val="000000" w:themeColor="text1"/>
              </w:rPr>
              <w:t xml:space="preserve">  </w:t>
            </w:r>
            <w:r w:rsidRPr="001D417D">
              <w:rPr>
                <w:b/>
                <w:color w:val="000000" w:themeColor="text1"/>
              </w:rPr>
              <w:t xml:space="preserve">Медикаменты </w:t>
            </w:r>
          </w:p>
        </w:tc>
      </w:tr>
      <w:tr w:rsidR="001C5D74" w:rsidRPr="001D417D" w:rsidTr="001C5D74">
        <w:trPr>
          <w:trHeight w:val="684"/>
        </w:trPr>
        <w:tc>
          <w:tcPr>
            <w:tcW w:w="1242" w:type="dxa"/>
          </w:tcPr>
          <w:p w:rsidR="001C5D74" w:rsidRPr="001D417D" w:rsidRDefault="001C5D74" w:rsidP="001C5D74">
            <w:pPr>
              <w:ind w:right="-108"/>
              <w:jc w:val="both"/>
              <w:rPr>
                <w:color w:val="000000" w:themeColor="text1"/>
              </w:rPr>
            </w:pPr>
            <w:proofErr w:type="spellStart"/>
            <w:r w:rsidRPr="001D417D">
              <w:rPr>
                <w:color w:val="000000" w:themeColor="text1"/>
              </w:rPr>
              <w:t>Фактичес</w:t>
            </w:r>
            <w:proofErr w:type="spellEnd"/>
            <w:r>
              <w:rPr>
                <w:color w:val="000000" w:themeColor="text1"/>
              </w:rPr>
              <w:t>.</w:t>
            </w:r>
            <w:r w:rsidRPr="001D417D">
              <w:rPr>
                <w:color w:val="000000" w:themeColor="text1"/>
              </w:rPr>
              <w:t xml:space="preserve"> расходы</w:t>
            </w:r>
          </w:p>
          <w:p w:rsidR="001C5D74" w:rsidRPr="001D417D" w:rsidRDefault="001C5D74" w:rsidP="001C5D74">
            <w:pPr>
              <w:ind w:hanging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1D417D">
              <w:rPr>
                <w:color w:val="000000" w:themeColor="text1"/>
              </w:rPr>
              <w:t>(в рублях)</w:t>
            </w:r>
          </w:p>
        </w:tc>
        <w:tc>
          <w:tcPr>
            <w:tcW w:w="709" w:type="dxa"/>
          </w:tcPr>
          <w:p w:rsidR="001C5D74" w:rsidRPr="001D417D" w:rsidRDefault="001C5D74" w:rsidP="001C5D74">
            <w:pPr>
              <w:ind w:hanging="108"/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36,01</w:t>
            </w:r>
          </w:p>
        </w:tc>
        <w:tc>
          <w:tcPr>
            <w:tcW w:w="709" w:type="dxa"/>
          </w:tcPr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98,0</w:t>
            </w:r>
          </w:p>
        </w:tc>
        <w:tc>
          <w:tcPr>
            <w:tcW w:w="709" w:type="dxa"/>
          </w:tcPr>
          <w:p w:rsidR="001C5D74" w:rsidRPr="001D417D" w:rsidRDefault="001C5D74" w:rsidP="001C5D74">
            <w:pPr>
              <w:ind w:hanging="108"/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34,92</w:t>
            </w:r>
          </w:p>
        </w:tc>
        <w:tc>
          <w:tcPr>
            <w:tcW w:w="708" w:type="dxa"/>
          </w:tcPr>
          <w:p w:rsidR="001C5D74" w:rsidRPr="001D417D" w:rsidRDefault="001C5D74" w:rsidP="001C5D74">
            <w:pPr>
              <w:ind w:hanging="108"/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87,91</w:t>
            </w:r>
          </w:p>
        </w:tc>
        <w:tc>
          <w:tcPr>
            <w:tcW w:w="709" w:type="dxa"/>
          </w:tcPr>
          <w:p w:rsidR="001C5D74" w:rsidRPr="001D417D" w:rsidRDefault="001C5D74" w:rsidP="001C5D74">
            <w:pPr>
              <w:ind w:hanging="108"/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28,54</w:t>
            </w:r>
          </w:p>
        </w:tc>
        <w:tc>
          <w:tcPr>
            <w:tcW w:w="851" w:type="dxa"/>
          </w:tcPr>
          <w:p w:rsidR="001C5D74" w:rsidRPr="001D417D" w:rsidRDefault="001C5D74" w:rsidP="001C5D74">
            <w:pPr>
              <w:ind w:hanging="108"/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115,80</w:t>
            </w:r>
          </w:p>
        </w:tc>
        <w:tc>
          <w:tcPr>
            <w:tcW w:w="708" w:type="dxa"/>
          </w:tcPr>
          <w:p w:rsidR="001C5D74" w:rsidRPr="001D417D" w:rsidRDefault="001C5D74" w:rsidP="001C5D74">
            <w:pPr>
              <w:ind w:hanging="108"/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37,92</w:t>
            </w:r>
          </w:p>
        </w:tc>
        <w:tc>
          <w:tcPr>
            <w:tcW w:w="851" w:type="dxa"/>
          </w:tcPr>
          <w:p w:rsidR="001C5D74" w:rsidRPr="001D417D" w:rsidRDefault="001C5D74" w:rsidP="001C5D74">
            <w:pPr>
              <w:ind w:hanging="108"/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115,80</w:t>
            </w:r>
          </w:p>
        </w:tc>
        <w:tc>
          <w:tcPr>
            <w:tcW w:w="709" w:type="dxa"/>
          </w:tcPr>
          <w:p w:rsidR="001C5D74" w:rsidRPr="001D417D" w:rsidRDefault="001C5D74" w:rsidP="001C5D74">
            <w:pPr>
              <w:ind w:hanging="108"/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38,76</w:t>
            </w:r>
          </w:p>
        </w:tc>
        <w:tc>
          <w:tcPr>
            <w:tcW w:w="884" w:type="dxa"/>
          </w:tcPr>
          <w:p w:rsidR="001C5D74" w:rsidRPr="001D417D" w:rsidRDefault="001C5D74" w:rsidP="001C5D74">
            <w:pPr>
              <w:spacing w:after="200" w:line="276" w:lineRule="auto"/>
              <w:ind w:hanging="108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146,84</w:t>
            </w:r>
          </w:p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</w:p>
        </w:tc>
        <w:tc>
          <w:tcPr>
            <w:tcW w:w="826" w:type="dxa"/>
          </w:tcPr>
          <w:p w:rsidR="001C5D74" w:rsidRDefault="001C5D74" w:rsidP="001C5D74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29,32</w:t>
            </w:r>
          </w:p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83" w:type="dxa"/>
          </w:tcPr>
          <w:p w:rsidR="001C5D74" w:rsidRDefault="001C5D74" w:rsidP="001C5D74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136,40</w:t>
            </w:r>
          </w:p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</w:p>
        </w:tc>
      </w:tr>
      <w:tr w:rsidR="001C5D74" w:rsidRPr="001D417D" w:rsidTr="001C5D74">
        <w:trPr>
          <w:trHeight w:val="420"/>
        </w:trPr>
        <w:tc>
          <w:tcPr>
            <w:tcW w:w="10598" w:type="dxa"/>
            <w:gridSpan w:val="13"/>
          </w:tcPr>
          <w:p w:rsidR="001C5D74" w:rsidRPr="001D417D" w:rsidRDefault="001C5D74" w:rsidP="001C5D74">
            <w:pPr>
              <w:jc w:val="both"/>
              <w:rPr>
                <w:b/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                                                        </w:t>
            </w:r>
            <w:r>
              <w:rPr>
                <w:color w:val="000000" w:themeColor="text1"/>
              </w:rPr>
              <w:t xml:space="preserve">     </w:t>
            </w:r>
            <w:r w:rsidRPr="001D417D">
              <w:rPr>
                <w:color w:val="000000" w:themeColor="text1"/>
              </w:rPr>
              <w:t xml:space="preserve"> </w:t>
            </w:r>
            <w:r w:rsidRPr="001D417D">
              <w:rPr>
                <w:b/>
                <w:color w:val="000000" w:themeColor="text1"/>
              </w:rPr>
              <w:t xml:space="preserve">Оборудование </w:t>
            </w:r>
          </w:p>
        </w:tc>
      </w:tr>
      <w:tr w:rsidR="001C5D74" w:rsidRPr="001D417D" w:rsidTr="001C5D74">
        <w:trPr>
          <w:trHeight w:val="523"/>
        </w:trPr>
        <w:tc>
          <w:tcPr>
            <w:tcW w:w="1242" w:type="dxa"/>
          </w:tcPr>
          <w:p w:rsidR="001C5D74" w:rsidRDefault="001C5D74" w:rsidP="001C5D74">
            <w:pPr>
              <w:ind w:right="-108"/>
              <w:jc w:val="both"/>
              <w:rPr>
                <w:color w:val="000000" w:themeColor="text1"/>
              </w:rPr>
            </w:pPr>
            <w:proofErr w:type="spellStart"/>
            <w:r w:rsidRPr="001D417D">
              <w:rPr>
                <w:color w:val="000000" w:themeColor="text1"/>
              </w:rPr>
              <w:t>Фактичес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1C5D74" w:rsidRPr="001D417D" w:rsidRDefault="001C5D74" w:rsidP="001C5D74">
            <w:pPr>
              <w:ind w:right="-108"/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 xml:space="preserve"> расходы</w:t>
            </w:r>
          </w:p>
          <w:p w:rsidR="001C5D74" w:rsidRPr="001D417D" w:rsidRDefault="001C5D74" w:rsidP="001C5D74">
            <w:pPr>
              <w:ind w:hanging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1D417D">
              <w:rPr>
                <w:color w:val="000000" w:themeColor="text1"/>
              </w:rPr>
              <w:t>(в</w:t>
            </w:r>
            <w:r>
              <w:rPr>
                <w:color w:val="000000" w:themeColor="text1"/>
              </w:rPr>
              <w:t xml:space="preserve"> </w:t>
            </w:r>
            <w:r w:rsidRPr="001D417D">
              <w:rPr>
                <w:color w:val="000000" w:themeColor="text1"/>
              </w:rPr>
              <w:t>рублях)</w:t>
            </w:r>
          </w:p>
        </w:tc>
        <w:tc>
          <w:tcPr>
            <w:tcW w:w="709" w:type="dxa"/>
          </w:tcPr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1,55</w:t>
            </w:r>
          </w:p>
        </w:tc>
        <w:tc>
          <w:tcPr>
            <w:tcW w:w="709" w:type="dxa"/>
          </w:tcPr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70,3</w:t>
            </w:r>
          </w:p>
        </w:tc>
        <w:tc>
          <w:tcPr>
            <w:tcW w:w="709" w:type="dxa"/>
          </w:tcPr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2,82</w:t>
            </w:r>
          </w:p>
        </w:tc>
        <w:tc>
          <w:tcPr>
            <w:tcW w:w="708" w:type="dxa"/>
          </w:tcPr>
          <w:p w:rsidR="001C5D74" w:rsidRPr="001D417D" w:rsidRDefault="001C5D74" w:rsidP="001C5D74">
            <w:pPr>
              <w:ind w:hanging="108"/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44,28</w:t>
            </w:r>
          </w:p>
        </w:tc>
        <w:tc>
          <w:tcPr>
            <w:tcW w:w="709" w:type="dxa"/>
          </w:tcPr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1,50</w:t>
            </w:r>
          </w:p>
        </w:tc>
        <w:tc>
          <w:tcPr>
            <w:tcW w:w="851" w:type="dxa"/>
          </w:tcPr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73,55</w:t>
            </w:r>
          </w:p>
        </w:tc>
        <w:tc>
          <w:tcPr>
            <w:tcW w:w="708" w:type="dxa"/>
          </w:tcPr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1,88</w:t>
            </w:r>
          </w:p>
        </w:tc>
        <w:tc>
          <w:tcPr>
            <w:tcW w:w="851" w:type="dxa"/>
          </w:tcPr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23,2</w:t>
            </w:r>
          </w:p>
        </w:tc>
        <w:tc>
          <w:tcPr>
            <w:tcW w:w="709" w:type="dxa"/>
          </w:tcPr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1,34</w:t>
            </w:r>
          </w:p>
        </w:tc>
        <w:tc>
          <w:tcPr>
            <w:tcW w:w="884" w:type="dxa"/>
          </w:tcPr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  <w:r w:rsidRPr="001D417D">
              <w:rPr>
                <w:color w:val="000000" w:themeColor="text1"/>
              </w:rPr>
              <w:t>14,84</w:t>
            </w:r>
          </w:p>
        </w:tc>
        <w:tc>
          <w:tcPr>
            <w:tcW w:w="826" w:type="dxa"/>
          </w:tcPr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2,30</w:t>
            </w:r>
          </w:p>
        </w:tc>
        <w:tc>
          <w:tcPr>
            <w:tcW w:w="983" w:type="dxa"/>
          </w:tcPr>
          <w:p w:rsidR="001C5D74" w:rsidRPr="001D417D" w:rsidRDefault="001C5D74" w:rsidP="001C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23,61</w:t>
            </w:r>
          </w:p>
        </w:tc>
      </w:tr>
    </w:tbl>
    <w:p w:rsidR="001C5D74" w:rsidRPr="001D417D" w:rsidRDefault="001C5D74" w:rsidP="001C5D74">
      <w:pPr>
        <w:rPr>
          <w:color w:val="000000" w:themeColor="text1"/>
          <w:sz w:val="20"/>
          <w:szCs w:val="20"/>
        </w:rPr>
      </w:pPr>
    </w:p>
    <w:p w:rsidR="008F237D" w:rsidRPr="00014A45" w:rsidRDefault="008F237D" w:rsidP="001C5D74">
      <w:pPr>
        <w:rPr>
          <w:color w:val="000000" w:themeColor="text1"/>
          <w:sz w:val="20"/>
          <w:szCs w:val="20"/>
        </w:rPr>
      </w:pPr>
    </w:p>
    <w:p w:rsidR="00014A45" w:rsidRDefault="008F237D" w:rsidP="008F237D">
      <w:pPr>
        <w:pStyle w:val="a3"/>
        <w:rPr>
          <w:b/>
          <w:color w:val="000000" w:themeColor="text1"/>
          <w:sz w:val="28"/>
          <w:szCs w:val="28"/>
        </w:rPr>
      </w:pPr>
      <w:r w:rsidRPr="00014A45">
        <w:rPr>
          <w:b/>
          <w:color w:val="000000" w:themeColor="text1"/>
          <w:sz w:val="28"/>
          <w:szCs w:val="28"/>
        </w:rPr>
        <w:lastRenderedPageBreak/>
        <w:t xml:space="preserve">                       </w:t>
      </w:r>
    </w:p>
    <w:p w:rsidR="0036368A" w:rsidRDefault="00235EF5" w:rsidP="00B17F59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</w:t>
      </w:r>
      <w:r w:rsidR="00B17F59" w:rsidRPr="00F774D2">
        <w:rPr>
          <w:b/>
          <w:color w:val="000000" w:themeColor="text1"/>
          <w:sz w:val="28"/>
          <w:szCs w:val="28"/>
        </w:rPr>
        <w:t xml:space="preserve">        </w:t>
      </w:r>
      <w:r w:rsidR="008F237D" w:rsidRPr="00F774D2">
        <w:rPr>
          <w:b/>
          <w:color w:val="000000" w:themeColor="text1"/>
          <w:sz w:val="28"/>
          <w:szCs w:val="28"/>
        </w:rPr>
        <w:t xml:space="preserve"> </w:t>
      </w:r>
      <w:r w:rsidR="00B17F59" w:rsidRPr="00F774D2">
        <w:rPr>
          <w:b/>
          <w:color w:val="000000" w:themeColor="text1"/>
          <w:sz w:val="28"/>
          <w:szCs w:val="28"/>
        </w:rPr>
        <w:t>В  202</w:t>
      </w:r>
      <w:r w:rsidR="001C5D74">
        <w:rPr>
          <w:b/>
          <w:color w:val="000000" w:themeColor="text1"/>
          <w:sz w:val="28"/>
          <w:szCs w:val="28"/>
        </w:rPr>
        <w:t>3</w:t>
      </w:r>
      <w:r w:rsidR="00B17F59" w:rsidRPr="00F774D2">
        <w:rPr>
          <w:b/>
          <w:color w:val="000000" w:themeColor="text1"/>
          <w:sz w:val="28"/>
          <w:szCs w:val="28"/>
        </w:rPr>
        <w:t xml:space="preserve"> году </w:t>
      </w:r>
    </w:p>
    <w:p w:rsidR="0036368A" w:rsidRDefault="0036368A" w:rsidP="00B17F59">
      <w:pPr>
        <w:pStyle w:val="a3"/>
        <w:tabs>
          <w:tab w:val="left" w:pos="3402"/>
        </w:tabs>
        <w:rPr>
          <w:b/>
          <w:color w:val="000000" w:themeColor="text1"/>
          <w:sz w:val="28"/>
          <w:szCs w:val="28"/>
        </w:rPr>
      </w:pPr>
      <w:r w:rsidRPr="0036368A">
        <w:rPr>
          <w:b/>
          <w:color w:val="000000" w:themeColor="text1"/>
          <w:sz w:val="28"/>
          <w:szCs w:val="28"/>
        </w:rPr>
        <w:t>аккредитовано</w:t>
      </w:r>
      <w:r>
        <w:rPr>
          <w:b/>
          <w:color w:val="000000" w:themeColor="text1"/>
          <w:sz w:val="28"/>
          <w:szCs w:val="28"/>
        </w:rPr>
        <w:t xml:space="preserve">: </w:t>
      </w:r>
    </w:p>
    <w:p w:rsidR="0036368A" w:rsidRDefault="0036368A" w:rsidP="00B17F59">
      <w:pPr>
        <w:pStyle w:val="a3"/>
        <w:tabs>
          <w:tab w:val="left" w:pos="3402"/>
        </w:tabs>
        <w:rPr>
          <w:color w:val="000000" w:themeColor="text1"/>
          <w:sz w:val="28"/>
          <w:szCs w:val="28"/>
        </w:rPr>
      </w:pPr>
      <w:r w:rsidRPr="0036368A">
        <w:rPr>
          <w:color w:val="000000" w:themeColor="text1"/>
          <w:sz w:val="28"/>
          <w:szCs w:val="28"/>
        </w:rPr>
        <w:t>повторную</w:t>
      </w:r>
      <w:r>
        <w:rPr>
          <w:color w:val="000000" w:themeColor="text1"/>
          <w:sz w:val="28"/>
          <w:szCs w:val="28"/>
        </w:rPr>
        <w:t xml:space="preserve"> плановую аккредитацию прошли    18 врачей</w:t>
      </w:r>
    </w:p>
    <w:p w:rsidR="00B17F59" w:rsidRPr="00F774D2" w:rsidRDefault="0036368A" w:rsidP="00B17F59">
      <w:pPr>
        <w:pStyle w:val="a3"/>
        <w:tabs>
          <w:tab w:val="left" w:pos="340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3 </w:t>
      </w:r>
      <w:proofErr w:type="gramStart"/>
      <w:r>
        <w:rPr>
          <w:color w:val="000000" w:themeColor="text1"/>
          <w:sz w:val="28"/>
          <w:szCs w:val="28"/>
        </w:rPr>
        <w:t>средних</w:t>
      </w:r>
      <w:proofErr w:type="gramEnd"/>
      <w:r>
        <w:rPr>
          <w:color w:val="000000" w:themeColor="text1"/>
          <w:sz w:val="28"/>
          <w:szCs w:val="28"/>
        </w:rPr>
        <w:t xml:space="preserve"> медицинских работника                               </w:t>
      </w:r>
      <w:r w:rsidR="00B17F59" w:rsidRPr="00F774D2">
        <w:rPr>
          <w:color w:val="000000" w:themeColor="text1"/>
          <w:sz w:val="28"/>
          <w:szCs w:val="28"/>
        </w:rPr>
        <w:t xml:space="preserve">   </w:t>
      </w:r>
    </w:p>
    <w:p w:rsidR="008F237D" w:rsidRPr="00F774D2" w:rsidRDefault="008F237D" w:rsidP="008F237D">
      <w:pPr>
        <w:pStyle w:val="a3"/>
        <w:rPr>
          <w:b/>
          <w:color w:val="000000" w:themeColor="text1"/>
          <w:sz w:val="28"/>
          <w:szCs w:val="28"/>
        </w:rPr>
      </w:pPr>
    </w:p>
    <w:p w:rsidR="008F237D" w:rsidRPr="00F774D2" w:rsidRDefault="008F237D" w:rsidP="008F237D">
      <w:pPr>
        <w:pStyle w:val="a3"/>
        <w:rPr>
          <w:color w:val="000000" w:themeColor="text1"/>
          <w:sz w:val="28"/>
          <w:szCs w:val="28"/>
        </w:rPr>
      </w:pPr>
      <w:r w:rsidRPr="00F774D2">
        <w:rPr>
          <w:b/>
          <w:color w:val="000000" w:themeColor="text1"/>
          <w:sz w:val="28"/>
          <w:szCs w:val="28"/>
        </w:rPr>
        <w:t xml:space="preserve">                                               В  202</w:t>
      </w:r>
      <w:r w:rsidR="001C5D74">
        <w:rPr>
          <w:b/>
          <w:color w:val="000000" w:themeColor="text1"/>
          <w:sz w:val="28"/>
          <w:szCs w:val="28"/>
        </w:rPr>
        <w:t>3</w:t>
      </w:r>
      <w:r w:rsidRPr="00F774D2">
        <w:rPr>
          <w:b/>
          <w:color w:val="000000" w:themeColor="text1"/>
          <w:sz w:val="28"/>
          <w:szCs w:val="28"/>
        </w:rPr>
        <w:t xml:space="preserve"> году</w:t>
      </w:r>
      <w:r w:rsidRPr="00F774D2">
        <w:rPr>
          <w:color w:val="000000" w:themeColor="text1"/>
          <w:sz w:val="28"/>
          <w:szCs w:val="28"/>
        </w:rPr>
        <w:t xml:space="preserve"> </w:t>
      </w:r>
    </w:p>
    <w:p w:rsidR="008F237D" w:rsidRPr="00F774D2" w:rsidRDefault="00C67D14" w:rsidP="00A20EAA">
      <w:pPr>
        <w:pStyle w:val="a3"/>
        <w:numPr>
          <w:ilvl w:val="0"/>
          <w:numId w:val="3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</w:t>
      </w:r>
      <w:r w:rsidR="00A20EA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</w:t>
      </w:r>
      <w:r w:rsidR="004C0372">
        <w:rPr>
          <w:color w:val="000000" w:themeColor="text1"/>
          <w:sz w:val="28"/>
          <w:szCs w:val="28"/>
        </w:rPr>
        <w:t>еконструкция к</w:t>
      </w:r>
      <w:r w:rsidR="001C5D74">
        <w:rPr>
          <w:color w:val="000000" w:themeColor="text1"/>
          <w:sz w:val="28"/>
          <w:szCs w:val="28"/>
        </w:rPr>
        <w:t>абинет</w:t>
      </w:r>
      <w:r w:rsidR="004C0372">
        <w:rPr>
          <w:color w:val="000000" w:themeColor="text1"/>
          <w:sz w:val="28"/>
          <w:szCs w:val="28"/>
        </w:rPr>
        <w:t>а</w:t>
      </w:r>
      <w:r w:rsidR="001C5D74">
        <w:rPr>
          <w:color w:val="000000" w:themeColor="text1"/>
          <w:sz w:val="28"/>
          <w:szCs w:val="28"/>
        </w:rPr>
        <w:t xml:space="preserve"> первичного врачебного осмотра</w:t>
      </w:r>
      <w:r w:rsidR="004C0372">
        <w:rPr>
          <w:color w:val="000000" w:themeColor="text1"/>
          <w:sz w:val="28"/>
          <w:szCs w:val="28"/>
        </w:rPr>
        <w:t>.</w:t>
      </w:r>
      <w:r w:rsidR="001C5D74">
        <w:rPr>
          <w:color w:val="000000" w:themeColor="text1"/>
          <w:sz w:val="28"/>
          <w:szCs w:val="28"/>
        </w:rPr>
        <w:t xml:space="preserve"> </w:t>
      </w:r>
      <w:r w:rsidR="004C0372">
        <w:rPr>
          <w:color w:val="000000" w:themeColor="text1"/>
          <w:sz w:val="28"/>
          <w:szCs w:val="28"/>
        </w:rPr>
        <w:t>С</w:t>
      </w:r>
      <w:r w:rsidR="001C5D74">
        <w:rPr>
          <w:color w:val="000000" w:themeColor="text1"/>
          <w:sz w:val="28"/>
          <w:szCs w:val="28"/>
        </w:rPr>
        <w:t>мотровой</w:t>
      </w:r>
      <w:r w:rsidR="004C0372">
        <w:rPr>
          <w:color w:val="000000" w:themeColor="text1"/>
          <w:sz w:val="28"/>
          <w:szCs w:val="28"/>
        </w:rPr>
        <w:t xml:space="preserve"> </w:t>
      </w:r>
      <w:r w:rsidR="001C5D74">
        <w:rPr>
          <w:color w:val="000000" w:themeColor="text1"/>
          <w:sz w:val="28"/>
          <w:szCs w:val="28"/>
        </w:rPr>
        <w:t xml:space="preserve"> </w:t>
      </w:r>
      <w:r w:rsidR="004C0372">
        <w:rPr>
          <w:color w:val="000000" w:themeColor="text1"/>
          <w:sz w:val="28"/>
          <w:szCs w:val="28"/>
        </w:rPr>
        <w:t>к</w:t>
      </w:r>
      <w:r w:rsidR="001C5D74">
        <w:rPr>
          <w:color w:val="000000" w:themeColor="text1"/>
          <w:sz w:val="28"/>
          <w:szCs w:val="28"/>
        </w:rPr>
        <w:t>абинет оборудован средствами защиты от ионизирующего излучения, в нём размещён</w:t>
      </w:r>
      <w:r w:rsidR="001C5D74" w:rsidRPr="00F774D2">
        <w:rPr>
          <w:color w:val="000000" w:themeColor="text1"/>
          <w:sz w:val="28"/>
          <w:szCs w:val="28"/>
        </w:rPr>
        <w:t xml:space="preserve"> дентальн</w:t>
      </w:r>
      <w:r w:rsidR="001C5D74">
        <w:rPr>
          <w:color w:val="000000" w:themeColor="text1"/>
          <w:sz w:val="28"/>
          <w:szCs w:val="28"/>
        </w:rPr>
        <w:t>ый</w:t>
      </w:r>
      <w:r w:rsidR="001C5D74" w:rsidRPr="00F774D2">
        <w:rPr>
          <w:color w:val="000000" w:themeColor="text1"/>
          <w:sz w:val="28"/>
          <w:szCs w:val="28"/>
        </w:rPr>
        <w:t xml:space="preserve"> рентгеновск</w:t>
      </w:r>
      <w:r w:rsidR="001C5D74">
        <w:rPr>
          <w:color w:val="000000" w:themeColor="text1"/>
          <w:sz w:val="28"/>
          <w:szCs w:val="28"/>
        </w:rPr>
        <w:t>ий</w:t>
      </w:r>
      <w:r w:rsidR="001C5D74" w:rsidRPr="00F774D2">
        <w:rPr>
          <w:color w:val="000000" w:themeColor="text1"/>
          <w:sz w:val="28"/>
          <w:szCs w:val="28"/>
        </w:rPr>
        <w:t xml:space="preserve"> аппарат</w:t>
      </w:r>
      <w:r w:rsidR="001C5D74">
        <w:rPr>
          <w:color w:val="000000" w:themeColor="text1"/>
          <w:sz w:val="28"/>
          <w:szCs w:val="28"/>
        </w:rPr>
        <w:t xml:space="preserve"> и </w:t>
      </w:r>
      <w:proofErr w:type="spellStart"/>
      <w:r w:rsidR="001C5D74">
        <w:rPr>
          <w:color w:val="000000" w:themeColor="text1"/>
          <w:sz w:val="28"/>
          <w:szCs w:val="28"/>
        </w:rPr>
        <w:t>радиовизиограф</w:t>
      </w:r>
      <w:proofErr w:type="spellEnd"/>
      <w:r w:rsidR="001C5D74" w:rsidRPr="00F774D2">
        <w:rPr>
          <w:color w:val="000000" w:themeColor="text1"/>
          <w:sz w:val="28"/>
          <w:szCs w:val="28"/>
        </w:rPr>
        <w:t xml:space="preserve"> для </w:t>
      </w:r>
      <w:r w:rsidR="001C5D74">
        <w:rPr>
          <w:color w:val="000000" w:themeColor="text1"/>
          <w:sz w:val="28"/>
          <w:szCs w:val="28"/>
        </w:rPr>
        <w:t>проведения рентгенологических исследований.</w:t>
      </w:r>
    </w:p>
    <w:p w:rsidR="008F237D" w:rsidRDefault="001C5D74" w:rsidP="008F237D">
      <w:pPr>
        <w:pStyle w:val="a3"/>
        <w:numPr>
          <w:ilvl w:val="0"/>
          <w:numId w:val="3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счёт собственных средств перекрыта крыша над пристройкой здания</w:t>
      </w:r>
      <w:r w:rsidR="008F237D" w:rsidRPr="00F774D2">
        <w:rPr>
          <w:color w:val="000000" w:themeColor="text1"/>
          <w:sz w:val="28"/>
          <w:szCs w:val="28"/>
        </w:rPr>
        <w:t>.</w:t>
      </w:r>
    </w:p>
    <w:p w:rsidR="001C5D74" w:rsidRPr="00F774D2" w:rsidRDefault="00235EF5" w:rsidP="008F237D">
      <w:pPr>
        <w:pStyle w:val="a3"/>
        <w:numPr>
          <w:ilvl w:val="0"/>
          <w:numId w:val="3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Введён в эксплуатацию новый кабинет хирургической стоматологии.</w:t>
      </w:r>
      <w:r w:rsidR="00E75DF5">
        <w:rPr>
          <w:color w:val="000000" w:themeColor="text1"/>
          <w:sz w:val="28"/>
          <w:szCs w:val="28"/>
        </w:rPr>
        <w:tab/>
      </w:r>
    </w:p>
    <w:p w:rsidR="00014A45" w:rsidRPr="00F774D2" w:rsidRDefault="00014A45" w:rsidP="00014A45">
      <w:pPr>
        <w:pStyle w:val="a3"/>
        <w:rPr>
          <w:color w:val="000000" w:themeColor="text1"/>
          <w:sz w:val="28"/>
          <w:szCs w:val="28"/>
        </w:rPr>
      </w:pPr>
    </w:p>
    <w:p w:rsidR="008F237D" w:rsidRPr="00F774D2" w:rsidRDefault="008F237D" w:rsidP="008F237D">
      <w:pPr>
        <w:pStyle w:val="a3"/>
        <w:rPr>
          <w:b/>
          <w:color w:val="000000" w:themeColor="text1"/>
          <w:sz w:val="28"/>
          <w:szCs w:val="28"/>
        </w:rPr>
      </w:pPr>
      <w:r w:rsidRPr="00F774D2">
        <w:rPr>
          <w:b/>
          <w:color w:val="000000" w:themeColor="text1"/>
          <w:sz w:val="28"/>
          <w:szCs w:val="28"/>
        </w:rPr>
        <w:t>Закуплено оборудование:</w:t>
      </w:r>
    </w:p>
    <w:p w:rsidR="00E75DF5" w:rsidRPr="00C43BF4" w:rsidRDefault="00E75DF5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Установка стоматологическая </w:t>
      </w:r>
      <w:r>
        <w:rPr>
          <w:color w:val="000000" w:themeColor="text1"/>
          <w:sz w:val="28"/>
          <w:szCs w:val="28"/>
          <w:lang w:val="en-US"/>
        </w:rPr>
        <w:t>AY A 4800</w:t>
      </w:r>
      <w:r w:rsidR="00C43BF4">
        <w:rPr>
          <w:color w:val="000000" w:themeColor="text1"/>
          <w:sz w:val="28"/>
          <w:szCs w:val="28"/>
          <w:lang w:val="en-US"/>
        </w:rPr>
        <w:t>II</w:t>
      </w:r>
    </w:p>
    <w:p w:rsidR="00C43BF4" w:rsidRDefault="00C43BF4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Компрессов </w:t>
      </w:r>
      <w:proofErr w:type="gramStart"/>
      <w:r>
        <w:rPr>
          <w:color w:val="000000" w:themeColor="text1"/>
          <w:sz w:val="28"/>
          <w:szCs w:val="28"/>
        </w:rPr>
        <w:t>воздушный</w:t>
      </w:r>
      <w:proofErr w:type="gramEnd"/>
      <w:r>
        <w:rPr>
          <w:color w:val="000000" w:themeColor="text1"/>
          <w:sz w:val="28"/>
          <w:szCs w:val="28"/>
        </w:rPr>
        <w:t xml:space="preserve"> медицинский </w:t>
      </w:r>
      <w:proofErr w:type="spellStart"/>
      <w:r>
        <w:rPr>
          <w:color w:val="000000" w:themeColor="text1"/>
          <w:sz w:val="28"/>
          <w:szCs w:val="28"/>
        </w:rPr>
        <w:t>безмасляный</w:t>
      </w:r>
      <w:proofErr w:type="spellEnd"/>
    </w:p>
    <w:p w:rsidR="00C43BF4" w:rsidRDefault="00C43BF4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Аппарат рентгеновский стоматологический </w:t>
      </w:r>
      <w:proofErr w:type="spellStart"/>
      <w:r>
        <w:rPr>
          <w:color w:val="000000" w:themeColor="text1"/>
          <w:sz w:val="28"/>
          <w:szCs w:val="28"/>
        </w:rPr>
        <w:t>интраоральный</w:t>
      </w:r>
      <w:proofErr w:type="spellEnd"/>
    </w:p>
    <w:p w:rsidR="00C43BF4" w:rsidRDefault="00C43BF4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Аппарат </w:t>
      </w:r>
      <w:proofErr w:type="spellStart"/>
      <w:r>
        <w:rPr>
          <w:color w:val="000000" w:themeColor="text1"/>
          <w:sz w:val="28"/>
          <w:szCs w:val="28"/>
        </w:rPr>
        <w:t>радиовизиографический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Ezsensor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с принадлежностями</w:t>
      </w:r>
    </w:p>
    <w:p w:rsidR="00C43BF4" w:rsidRPr="00C43BF4" w:rsidRDefault="00C43BF4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Стоматологический диодный лазер </w:t>
      </w:r>
      <w:proofErr w:type="spellStart"/>
      <w:r>
        <w:rPr>
          <w:color w:val="000000" w:themeColor="text1"/>
          <w:sz w:val="28"/>
          <w:szCs w:val="28"/>
          <w:lang w:val="en-US"/>
        </w:rPr>
        <w:t>Doktor</w:t>
      </w:r>
      <w:proofErr w:type="spellEnd"/>
      <w:r w:rsidRPr="00C43BF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Smil</w:t>
      </w:r>
      <w:proofErr w:type="spellEnd"/>
      <w:r w:rsidRPr="00C43BF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Simpel</w:t>
      </w:r>
      <w:proofErr w:type="spellEnd"/>
    </w:p>
    <w:p w:rsidR="00C43BF4" w:rsidRDefault="00C43BF4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 w:rsidRPr="00C43BF4">
        <w:rPr>
          <w:color w:val="000000" w:themeColor="text1"/>
          <w:sz w:val="28"/>
          <w:szCs w:val="28"/>
        </w:rPr>
        <w:t xml:space="preserve">2 </w:t>
      </w:r>
      <w:r>
        <w:rPr>
          <w:color w:val="000000" w:themeColor="text1"/>
          <w:sz w:val="28"/>
          <w:szCs w:val="28"/>
        </w:rPr>
        <w:t xml:space="preserve">стерилизатора </w:t>
      </w:r>
      <w:proofErr w:type="gramStart"/>
      <w:r>
        <w:rPr>
          <w:color w:val="000000" w:themeColor="text1"/>
          <w:sz w:val="28"/>
          <w:szCs w:val="28"/>
        </w:rPr>
        <w:t>паровых</w:t>
      </w:r>
      <w:proofErr w:type="gramEnd"/>
      <w:r>
        <w:rPr>
          <w:color w:val="000000" w:themeColor="text1"/>
          <w:sz w:val="28"/>
          <w:szCs w:val="28"/>
        </w:rPr>
        <w:t xml:space="preserve"> класса </w:t>
      </w:r>
      <w:r>
        <w:rPr>
          <w:color w:val="000000" w:themeColor="text1"/>
          <w:sz w:val="28"/>
          <w:szCs w:val="28"/>
          <w:lang w:val="en-US"/>
        </w:rPr>
        <w:t>B</w:t>
      </w:r>
      <w:r w:rsidRPr="00C43B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TANZO</w:t>
      </w:r>
      <w:r w:rsidRPr="00C43B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</w:t>
      </w:r>
      <w:r w:rsidRPr="00C43BF4">
        <w:rPr>
          <w:color w:val="000000" w:themeColor="text1"/>
          <w:sz w:val="28"/>
          <w:szCs w:val="28"/>
        </w:rPr>
        <w:t>23</w:t>
      </w:r>
    </w:p>
    <w:p w:rsidR="00C43BF4" w:rsidRPr="00C43BF4" w:rsidRDefault="00C43BF4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Бормашина </w:t>
      </w:r>
      <w:r>
        <w:rPr>
          <w:color w:val="000000" w:themeColor="text1"/>
          <w:sz w:val="28"/>
          <w:szCs w:val="28"/>
          <w:lang w:val="en-US"/>
        </w:rPr>
        <w:t>Marathon-Multi 600S</w:t>
      </w:r>
    </w:p>
    <w:p w:rsidR="00C43BF4" w:rsidRDefault="00C43BF4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 Аппарата </w:t>
      </w:r>
      <w:proofErr w:type="spellStart"/>
      <w:r>
        <w:rPr>
          <w:color w:val="000000" w:themeColor="text1"/>
          <w:sz w:val="28"/>
          <w:szCs w:val="28"/>
        </w:rPr>
        <w:t>ЭндоАктиватор</w:t>
      </w:r>
      <w:proofErr w:type="spellEnd"/>
    </w:p>
    <w:p w:rsidR="00C43BF4" w:rsidRDefault="00C67D14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 </w:t>
      </w:r>
      <w:proofErr w:type="spellStart"/>
      <w:r w:rsidR="00C43BF4">
        <w:rPr>
          <w:color w:val="000000" w:themeColor="text1"/>
          <w:sz w:val="28"/>
          <w:szCs w:val="28"/>
        </w:rPr>
        <w:t>Светополимеризатор</w:t>
      </w:r>
      <w:r>
        <w:rPr>
          <w:color w:val="000000" w:themeColor="text1"/>
          <w:sz w:val="28"/>
          <w:szCs w:val="28"/>
        </w:rPr>
        <w:t>а</w:t>
      </w:r>
      <w:proofErr w:type="spellEnd"/>
      <w:r w:rsidR="00C43BF4">
        <w:rPr>
          <w:color w:val="000000" w:themeColor="text1"/>
          <w:sz w:val="28"/>
          <w:szCs w:val="28"/>
        </w:rPr>
        <w:t xml:space="preserve"> </w:t>
      </w:r>
      <w:r w:rsidR="00C43BF4">
        <w:rPr>
          <w:color w:val="000000" w:themeColor="text1"/>
          <w:sz w:val="28"/>
          <w:szCs w:val="28"/>
          <w:lang w:val="en-US"/>
        </w:rPr>
        <w:t>Dr</w:t>
      </w:r>
      <w:r>
        <w:rPr>
          <w:color w:val="000000" w:themeColor="text1"/>
          <w:sz w:val="28"/>
          <w:szCs w:val="28"/>
          <w:lang w:val="en-US"/>
        </w:rPr>
        <w:t xml:space="preserve">s Light </w:t>
      </w:r>
      <w:r>
        <w:rPr>
          <w:color w:val="000000" w:themeColor="text1"/>
          <w:sz w:val="28"/>
          <w:szCs w:val="28"/>
        </w:rPr>
        <w:t>беспроводной</w:t>
      </w:r>
    </w:p>
    <w:p w:rsidR="00C67D14" w:rsidRDefault="00C67D14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  аппарата </w:t>
      </w:r>
      <w:proofErr w:type="spellStart"/>
      <w:r>
        <w:rPr>
          <w:color w:val="000000" w:themeColor="text1"/>
          <w:sz w:val="28"/>
          <w:szCs w:val="28"/>
        </w:rPr>
        <w:t>ЭндоАктиватор</w:t>
      </w:r>
      <w:proofErr w:type="spellEnd"/>
    </w:p>
    <w:p w:rsidR="00C67D14" w:rsidRDefault="00C67D14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Аппарат </w:t>
      </w:r>
      <w:proofErr w:type="spellStart"/>
      <w:r>
        <w:rPr>
          <w:color w:val="000000" w:themeColor="text1"/>
          <w:sz w:val="28"/>
          <w:szCs w:val="28"/>
        </w:rPr>
        <w:t>ГуттаКат</w:t>
      </w:r>
      <w:proofErr w:type="spellEnd"/>
      <w:r>
        <w:rPr>
          <w:color w:val="000000" w:themeColor="text1"/>
          <w:sz w:val="28"/>
          <w:szCs w:val="28"/>
        </w:rPr>
        <w:t xml:space="preserve"> для обрезания гуттаперчи</w:t>
      </w:r>
    </w:p>
    <w:p w:rsidR="00C67D14" w:rsidRDefault="00C67D14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Сканер </w:t>
      </w:r>
      <w:proofErr w:type="spellStart"/>
      <w:proofErr w:type="gramStart"/>
      <w:r>
        <w:rPr>
          <w:color w:val="000000" w:themeColor="text1"/>
          <w:sz w:val="28"/>
          <w:szCs w:val="28"/>
        </w:rPr>
        <w:t>штрих-кодов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АТОЛ</w:t>
      </w:r>
    </w:p>
    <w:p w:rsidR="00C67D14" w:rsidRDefault="00C67D14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Микромоторы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C67D14" w:rsidRDefault="00C67D14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Наконечники, ультразвуковые </w:t>
      </w:r>
      <w:proofErr w:type="spellStart"/>
      <w:r>
        <w:rPr>
          <w:color w:val="000000" w:themeColor="text1"/>
          <w:sz w:val="28"/>
          <w:szCs w:val="28"/>
        </w:rPr>
        <w:t>скейлеры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</w:p>
    <w:p w:rsidR="0036368A" w:rsidRPr="0036368A" w:rsidRDefault="0036368A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Кондиционер настенный (</w:t>
      </w:r>
      <w:proofErr w:type="spellStart"/>
      <w:r>
        <w:rPr>
          <w:color w:val="000000" w:themeColor="text1"/>
          <w:sz w:val="28"/>
          <w:szCs w:val="28"/>
        </w:rPr>
        <w:t>сплит-система</w:t>
      </w:r>
      <w:proofErr w:type="spellEnd"/>
      <w:r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  <w:lang w:val="en-US"/>
        </w:rPr>
        <w:t>LDEXP</w:t>
      </w:r>
      <w:r w:rsidRPr="003636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AC</w:t>
      </w:r>
      <w:r w:rsidRPr="0036368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CX</w:t>
      </w:r>
      <w:r w:rsidRPr="0036368A">
        <w:rPr>
          <w:color w:val="000000" w:themeColor="text1"/>
          <w:sz w:val="28"/>
          <w:szCs w:val="28"/>
        </w:rPr>
        <w:t>70</w:t>
      </w:r>
      <w:r>
        <w:rPr>
          <w:color w:val="000000" w:themeColor="text1"/>
          <w:sz w:val="28"/>
          <w:szCs w:val="28"/>
          <w:lang w:val="en-US"/>
        </w:rPr>
        <w:t>NF</w:t>
      </w:r>
    </w:p>
    <w:p w:rsidR="008F237D" w:rsidRPr="00F774D2" w:rsidRDefault="0036368A" w:rsidP="008F237D">
      <w:pPr>
        <w:pStyle w:val="a3"/>
        <w:numPr>
          <w:ilvl w:val="0"/>
          <w:numId w:val="4"/>
        </w:num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мебель.</w:t>
      </w:r>
      <w:r w:rsidR="008F237D" w:rsidRPr="00F774D2">
        <w:rPr>
          <w:color w:val="000000" w:themeColor="text1"/>
          <w:sz w:val="28"/>
          <w:szCs w:val="28"/>
        </w:rPr>
        <w:t xml:space="preserve"> </w:t>
      </w:r>
    </w:p>
    <w:p w:rsidR="008F237D" w:rsidRPr="00F774D2" w:rsidRDefault="008F237D" w:rsidP="008F237D">
      <w:pPr>
        <w:pStyle w:val="a3"/>
        <w:rPr>
          <w:color w:val="000000" w:themeColor="text1"/>
          <w:sz w:val="28"/>
          <w:szCs w:val="28"/>
        </w:rPr>
      </w:pPr>
    </w:p>
    <w:p w:rsidR="0036368A" w:rsidRPr="001C5D74" w:rsidRDefault="00A20EAA" w:rsidP="0036368A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</w:t>
      </w:r>
      <w:r w:rsidR="0036368A" w:rsidRPr="001C5D74">
        <w:rPr>
          <w:b/>
          <w:color w:val="000000" w:themeColor="text1"/>
          <w:sz w:val="28"/>
          <w:szCs w:val="28"/>
        </w:rPr>
        <w:t>Внедрено в 2023 году:</w:t>
      </w:r>
    </w:p>
    <w:p w:rsidR="00235EF5" w:rsidRDefault="0036368A" w:rsidP="003636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5D74">
        <w:rPr>
          <w:sz w:val="28"/>
          <w:szCs w:val="28"/>
        </w:rPr>
        <w:t xml:space="preserve"> - </w:t>
      </w:r>
      <w:proofErr w:type="spellStart"/>
      <w:r w:rsidRPr="001C5D74">
        <w:rPr>
          <w:sz w:val="28"/>
          <w:szCs w:val="28"/>
        </w:rPr>
        <w:t>Внутриротовая</w:t>
      </w:r>
      <w:proofErr w:type="spellEnd"/>
      <w:r w:rsidRPr="001C5D74">
        <w:rPr>
          <w:sz w:val="28"/>
          <w:szCs w:val="28"/>
        </w:rPr>
        <w:t xml:space="preserve"> </w:t>
      </w:r>
      <w:proofErr w:type="gramStart"/>
      <w:r w:rsidRPr="001C5D74">
        <w:rPr>
          <w:sz w:val="28"/>
          <w:szCs w:val="28"/>
        </w:rPr>
        <w:t>контактная</w:t>
      </w:r>
      <w:proofErr w:type="gramEnd"/>
      <w:r w:rsidRPr="001C5D74">
        <w:rPr>
          <w:sz w:val="28"/>
          <w:szCs w:val="28"/>
        </w:rPr>
        <w:t xml:space="preserve"> дентальная </w:t>
      </w:r>
      <w:proofErr w:type="spellStart"/>
      <w:r w:rsidRPr="001C5D74">
        <w:rPr>
          <w:sz w:val="28"/>
          <w:szCs w:val="28"/>
        </w:rPr>
        <w:t>радиовизиография</w:t>
      </w:r>
      <w:proofErr w:type="spellEnd"/>
      <w:r>
        <w:rPr>
          <w:sz w:val="28"/>
          <w:szCs w:val="28"/>
        </w:rPr>
        <w:t xml:space="preserve"> </w:t>
      </w:r>
      <w:r w:rsidRPr="001C5D74">
        <w:rPr>
          <w:sz w:val="28"/>
          <w:szCs w:val="28"/>
        </w:rPr>
        <w:t xml:space="preserve">в смотровом кабинете на </w:t>
      </w:r>
      <w:r w:rsidR="00235EF5">
        <w:rPr>
          <w:sz w:val="28"/>
          <w:szCs w:val="28"/>
        </w:rPr>
        <w:t xml:space="preserve"> </w:t>
      </w:r>
    </w:p>
    <w:p w:rsidR="00235EF5" w:rsidRDefault="00235EF5" w:rsidP="003636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6368A" w:rsidRPr="001C5D74">
        <w:rPr>
          <w:sz w:val="28"/>
          <w:szCs w:val="28"/>
        </w:rPr>
        <w:t>первом</w:t>
      </w:r>
      <w:proofErr w:type="gramEnd"/>
      <w:r w:rsidR="0036368A" w:rsidRPr="001C5D74">
        <w:rPr>
          <w:sz w:val="28"/>
          <w:szCs w:val="28"/>
        </w:rPr>
        <w:t xml:space="preserve"> этаже.  </w:t>
      </w:r>
      <w:r w:rsidRPr="001C5D7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C5D74">
        <w:rPr>
          <w:sz w:val="28"/>
          <w:szCs w:val="28"/>
        </w:rPr>
        <w:t xml:space="preserve">отчётный год </w:t>
      </w:r>
      <w:r>
        <w:rPr>
          <w:sz w:val="28"/>
          <w:szCs w:val="28"/>
        </w:rPr>
        <w:t>п</w:t>
      </w:r>
      <w:r w:rsidR="0036368A" w:rsidRPr="001C5D74">
        <w:rPr>
          <w:sz w:val="28"/>
          <w:szCs w:val="28"/>
        </w:rPr>
        <w:t xml:space="preserve">роведено 1633 исследования, сделано 2587 </w:t>
      </w:r>
      <w:r>
        <w:rPr>
          <w:sz w:val="28"/>
          <w:szCs w:val="28"/>
        </w:rPr>
        <w:t xml:space="preserve">     </w:t>
      </w:r>
    </w:p>
    <w:p w:rsidR="00235EF5" w:rsidRDefault="00235EF5" w:rsidP="003636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6368A" w:rsidRPr="001C5D74">
        <w:rPr>
          <w:sz w:val="28"/>
          <w:szCs w:val="28"/>
        </w:rPr>
        <w:t>дентальных снимков (</w:t>
      </w:r>
      <w:r>
        <w:rPr>
          <w:sz w:val="28"/>
          <w:szCs w:val="28"/>
        </w:rPr>
        <w:t>6,0%</w:t>
      </w:r>
      <w:r w:rsidR="0036368A" w:rsidRPr="001C5D74">
        <w:rPr>
          <w:sz w:val="28"/>
          <w:szCs w:val="28"/>
        </w:rPr>
        <w:t xml:space="preserve"> и 9,3 % от всех рентгенологических исследований и </w:t>
      </w:r>
      <w:proofErr w:type="gramEnd"/>
    </w:p>
    <w:p w:rsidR="0036368A" w:rsidRPr="001C5D74" w:rsidRDefault="00235EF5" w:rsidP="00A20EAA">
      <w:pPr>
        <w:pStyle w:val="a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368A" w:rsidRPr="001C5D74">
        <w:rPr>
          <w:sz w:val="28"/>
          <w:szCs w:val="28"/>
        </w:rPr>
        <w:t xml:space="preserve">дентальных рентгенографий </w:t>
      </w:r>
      <w:r w:rsidRPr="001C5D74">
        <w:rPr>
          <w:sz w:val="28"/>
          <w:szCs w:val="28"/>
        </w:rPr>
        <w:t>соответственно</w:t>
      </w:r>
      <w:r w:rsidR="0036368A" w:rsidRPr="001C5D74">
        <w:rPr>
          <w:sz w:val="28"/>
          <w:szCs w:val="28"/>
        </w:rPr>
        <w:t>);</w:t>
      </w:r>
    </w:p>
    <w:p w:rsidR="0036368A" w:rsidRPr="001C5D74" w:rsidRDefault="0036368A" w:rsidP="003636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5D74">
        <w:rPr>
          <w:sz w:val="28"/>
          <w:szCs w:val="28"/>
        </w:rPr>
        <w:t xml:space="preserve"> - Освоены методики:</w:t>
      </w:r>
    </w:p>
    <w:p w:rsidR="0036368A" w:rsidRPr="001C5D74" w:rsidRDefault="0036368A" w:rsidP="0036368A">
      <w:pPr>
        <w:pStyle w:val="a3"/>
        <w:rPr>
          <w:sz w:val="28"/>
          <w:szCs w:val="28"/>
        </w:rPr>
      </w:pPr>
      <w:r w:rsidRPr="001C5D74">
        <w:rPr>
          <w:sz w:val="28"/>
          <w:szCs w:val="28"/>
        </w:rPr>
        <w:t xml:space="preserve">         протезирования с использованием имплантатов </w:t>
      </w:r>
      <w:proofErr w:type="spellStart"/>
      <w:r w:rsidRPr="001C5D74">
        <w:rPr>
          <w:sz w:val="28"/>
          <w:szCs w:val="28"/>
        </w:rPr>
        <w:t>Осстем</w:t>
      </w:r>
      <w:proofErr w:type="spellEnd"/>
      <w:r w:rsidRPr="001C5D74">
        <w:rPr>
          <w:sz w:val="28"/>
          <w:szCs w:val="28"/>
        </w:rPr>
        <w:t xml:space="preserve"> (Корея); </w:t>
      </w:r>
    </w:p>
    <w:p w:rsidR="0036368A" w:rsidRPr="001C5D74" w:rsidRDefault="0036368A" w:rsidP="0036368A">
      <w:pPr>
        <w:pStyle w:val="a3"/>
        <w:rPr>
          <w:sz w:val="28"/>
          <w:szCs w:val="28"/>
        </w:rPr>
      </w:pPr>
      <w:r w:rsidRPr="001C5D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C5D74">
        <w:rPr>
          <w:sz w:val="28"/>
          <w:szCs w:val="28"/>
        </w:rPr>
        <w:t xml:space="preserve">  </w:t>
      </w:r>
      <w:proofErr w:type="gramStart"/>
      <w:r w:rsidRPr="001C5D74">
        <w:rPr>
          <w:sz w:val="28"/>
          <w:szCs w:val="28"/>
        </w:rPr>
        <w:t>активации антисептика в корневой канале зуба;</w:t>
      </w:r>
      <w:proofErr w:type="gramEnd"/>
    </w:p>
    <w:p w:rsidR="0036368A" w:rsidRDefault="0036368A" w:rsidP="0036368A">
      <w:pPr>
        <w:pStyle w:val="a3"/>
        <w:rPr>
          <w:sz w:val="28"/>
          <w:szCs w:val="28"/>
        </w:rPr>
      </w:pPr>
      <w:r w:rsidRPr="001C5D74">
        <w:rPr>
          <w:b/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28"/>
          <w:szCs w:val="28"/>
        </w:rPr>
        <w:t xml:space="preserve"> </w:t>
      </w:r>
      <w:r w:rsidRPr="001C5D74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приобретён инструментарий </w:t>
      </w:r>
      <w:r w:rsidRPr="001C5D74">
        <w:rPr>
          <w:sz w:val="28"/>
          <w:szCs w:val="28"/>
        </w:rPr>
        <w:t>для удаления о</w:t>
      </w:r>
      <w:r>
        <w:rPr>
          <w:sz w:val="28"/>
          <w:szCs w:val="28"/>
        </w:rPr>
        <w:t>т</w:t>
      </w:r>
      <w:r w:rsidRPr="001C5D74">
        <w:rPr>
          <w:sz w:val="28"/>
          <w:szCs w:val="28"/>
        </w:rPr>
        <w:t xml:space="preserve">ломков </w:t>
      </w:r>
      <w:proofErr w:type="spellStart"/>
      <w:r w:rsidRPr="001C5D74">
        <w:rPr>
          <w:sz w:val="28"/>
          <w:szCs w:val="28"/>
        </w:rPr>
        <w:t>эндодонтических</w:t>
      </w:r>
      <w:proofErr w:type="spellEnd"/>
      <w:r w:rsidRPr="001C5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36368A" w:rsidRDefault="0036368A" w:rsidP="003636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5D74">
        <w:rPr>
          <w:sz w:val="28"/>
          <w:szCs w:val="28"/>
        </w:rPr>
        <w:t>инструментов под микроскопом;</w:t>
      </w:r>
    </w:p>
    <w:p w:rsidR="0036368A" w:rsidRPr="001C5D74" w:rsidRDefault="0036368A" w:rsidP="003636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стерилизация </w:t>
      </w:r>
      <w:proofErr w:type="spellStart"/>
      <w:r>
        <w:rPr>
          <w:sz w:val="28"/>
          <w:szCs w:val="28"/>
        </w:rPr>
        <w:t>пародонтальных</w:t>
      </w:r>
      <w:proofErr w:type="spellEnd"/>
      <w:r>
        <w:rPr>
          <w:sz w:val="28"/>
          <w:szCs w:val="28"/>
        </w:rPr>
        <w:t xml:space="preserve"> карманов диодным лазером.</w:t>
      </w:r>
    </w:p>
    <w:p w:rsidR="0036368A" w:rsidRDefault="0036368A" w:rsidP="003636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5D74">
        <w:rPr>
          <w:sz w:val="28"/>
          <w:szCs w:val="28"/>
        </w:rPr>
        <w:t xml:space="preserve"> - </w:t>
      </w:r>
      <w:r w:rsidR="00A20EAA">
        <w:rPr>
          <w:sz w:val="28"/>
          <w:szCs w:val="28"/>
        </w:rPr>
        <w:t>В АРМ врача н</w:t>
      </w:r>
      <w:r w:rsidRPr="001C5D74">
        <w:rPr>
          <w:sz w:val="28"/>
          <w:szCs w:val="28"/>
        </w:rPr>
        <w:t xml:space="preserve">ачата разработка программы динамического наблюдения </w:t>
      </w:r>
      <w:r>
        <w:rPr>
          <w:sz w:val="28"/>
          <w:szCs w:val="28"/>
        </w:rPr>
        <w:t xml:space="preserve"> </w:t>
      </w:r>
    </w:p>
    <w:p w:rsidR="0036368A" w:rsidRPr="001C5D74" w:rsidRDefault="0036368A" w:rsidP="003636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5D74">
        <w:rPr>
          <w:sz w:val="28"/>
          <w:szCs w:val="28"/>
        </w:rPr>
        <w:t xml:space="preserve">диспансерных групп с </w:t>
      </w:r>
      <w:r>
        <w:rPr>
          <w:sz w:val="28"/>
          <w:szCs w:val="28"/>
        </w:rPr>
        <w:t xml:space="preserve"> </w:t>
      </w:r>
      <w:r w:rsidRPr="001C5D74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1C5D74">
        <w:rPr>
          <w:sz w:val="28"/>
          <w:szCs w:val="28"/>
        </w:rPr>
        <w:t>ПК.</w:t>
      </w:r>
    </w:p>
    <w:p w:rsidR="008F237D" w:rsidRPr="00014A45" w:rsidRDefault="008F237D" w:rsidP="003063C9">
      <w:pPr>
        <w:pStyle w:val="a3"/>
        <w:tabs>
          <w:tab w:val="left" w:pos="6379"/>
        </w:tabs>
        <w:rPr>
          <w:b/>
          <w:color w:val="000000" w:themeColor="text1"/>
          <w:sz w:val="28"/>
          <w:szCs w:val="28"/>
        </w:rPr>
      </w:pPr>
    </w:p>
    <w:sectPr w:rsidR="008F237D" w:rsidRPr="00014A45" w:rsidSect="00A20EAA">
      <w:pgSz w:w="11906" w:h="16838"/>
      <w:pgMar w:top="567" w:right="28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D72"/>
    <w:multiLevelType w:val="hybridMultilevel"/>
    <w:tmpl w:val="435EF132"/>
    <w:lvl w:ilvl="0" w:tplc="F31E6B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C5F3EA2"/>
    <w:multiLevelType w:val="hybridMultilevel"/>
    <w:tmpl w:val="EBA6C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3894"/>
    <w:multiLevelType w:val="hybridMultilevel"/>
    <w:tmpl w:val="5588AE7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44F4D"/>
    <w:multiLevelType w:val="hybridMultilevel"/>
    <w:tmpl w:val="D8E0C64A"/>
    <w:lvl w:ilvl="0" w:tplc="B68EE8D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E39"/>
    <w:rsid w:val="00014A45"/>
    <w:rsid w:val="00024822"/>
    <w:rsid w:val="000538F3"/>
    <w:rsid w:val="00054558"/>
    <w:rsid w:val="0007146B"/>
    <w:rsid w:val="00074DCF"/>
    <w:rsid w:val="000865E2"/>
    <w:rsid w:val="000A44D6"/>
    <w:rsid w:val="000B19C3"/>
    <w:rsid w:val="000D5117"/>
    <w:rsid w:val="000E35E0"/>
    <w:rsid w:val="000E49D0"/>
    <w:rsid w:val="000F475B"/>
    <w:rsid w:val="000F5992"/>
    <w:rsid w:val="000F6556"/>
    <w:rsid w:val="000F6A9B"/>
    <w:rsid w:val="0010201F"/>
    <w:rsid w:val="0013127A"/>
    <w:rsid w:val="001349D0"/>
    <w:rsid w:val="001505EF"/>
    <w:rsid w:val="00171325"/>
    <w:rsid w:val="001853B7"/>
    <w:rsid w:val="001874EE"/>
    <w:rsid w:val="001934D0"/>
    <w:rsid w:val="001C131E"/>
    <w:rsid w:val="001C5D74"/>
    <w:rsid w:val="001D145C"/>
    <w:rsid w:val="001E64D9"/>
    <w:rsid w:val="00233ACE"/>
    <w:rsid w:val="00235EF5"/>
    <w:rsid w:val="00240F17"/>
    <w:rsid w:val="002528F3"/>
    <w:rsid w:val="002749D5"/>
    <w:rsid w:val="002A4751"/>
    <w:rsid w:val="002C433D"/>
    <w:rsid w:val="002D1065"/>
    <w:rsid w:val="003063C9"/>
    <w:rsid w:val="0036368A"/>
    <w:rsid w:val="0039354E"/>
    <w:rsid w:val="003972AF"/>
    <w:rsid w:val="003D7A92"/>
    <w:rsid w:val="003F00FE"/>
    <w:rsid w:val="0046502F"/>
    <w:rsid w:val="00490DC6"/>
    <w:rsid w:val="0049463C"/>
    <w:rsid w:val="00497F5B"/>
    <w:rsid w:val="004C0372"/>
    <w:rsid w:val="004E18A5"/>
    <w:rsid w:val="004E38CD"/>
    <w:rsid w:val="00580454"/>
    <w:rsid w:val="00584AE6"/>
    <w:rsid w:val="00591AA3"/>
    <w:rsid w:val="005F6AAC"/>
    <w:rsid w:val="00622DE6"/>
    <w:rsid w:val="00631996"/>
    <w:rsid w:val="0064054A"/>
    <w:rsid w:val="00686109"/>
    <w:rsid w:val="006A1E39"/>
    <w:rsid w:val="006A4FB9"/>
    <w:rsid w:val="006C76E3"/>
    <w:rsid w:val="006E25EC"/>
    <w:rsid w:val="006F6CE1"/>
    <w:rsid w:val="00730DF8"/>
    <w:rsid w:val="007330AF"/>
    <w:rsid w:val="007813CD"/>
    <w:rsid w:val="00787F65"/>
    <w:rsid w:val="007A54B8"/>
    <w:rsid w:val="007B57B6"/>
    <w:rsid w:val="007D2F8E"/>
    <w:rsid w:val="0083720D"/>
    <w:rsid w:val="008647EB"/>
    <w:rsid w:val="00893B0F"/>
    <w:rsid w:val="00895036"/>
    <w:rsid w:val="008959B1"/>
    <w:rsid w:val="008E3FE5"/>
    <w:rsid w:val="008F237D"/>
    <w:rsid w:val="00905717"/>
    <w:rsid w:val="00915BB5"/>
    <w:rsid w:val="009478E8"/>
    <w:rsid w:val="0096195D"/>
    <w:rsid w:val="00964FAE"/>
    <w:rsid w:val="00981892"/>
    <w:rsid w:val="009B2412"/>
    <w:rsid w:val="009C7992"/>
    <w:rsid w:val="009D3B3D"/>
    <w:rsid w:val="009E328A"/>
    <w:rsid w:val="009E39E6"/>
    <w:rsid w:val="009F42FB"/>
    <w:rsid w:val="009F7F23"/>
    <w:rsid w:val="00A20EAA"/>
    <w:rsid w:val="00A31CDA"/>
    <w:rsid w:val="00A60748"/>
    <w:rsid w:val="00A87A6D"/>
    <w:rsid w:val="00AA172D"/>
    <w:rsid w:val="00AA69F0"/>
    <w:rsid w:val="00AB48EE"/>
    <w:rsid w:val="00AC08AB"/>
    <w:rsid w:val="00AD01A7"/>
    <w:rsid w:val="00AD3C9B"/>
    <w:rsid w:val="00AE1590"/>
    <w:rsid w:val="00AE6CAC"/>
    <w:rsid w:val="00B04070"/>
    <w:rsid w:val="00B04F35"/>
    <w:rsid w:val="00B07063"/>
    <w:rsid w:val="00B17F59"/>
    <w:rsid w:val="00B22B05"/>
    <w:rsid w:val="00B43DEA"/>
    <w:rsid w:val="00B70D45"/>
    <w:rsid w:val="00B956AE"/>
    <w:rsid w:val="00BB22D0"/>
    <w:rsid w:val="00BC0B36"/>
    <w:rsid w:val="00BD454B"/>
    <w:rsid w:val="00BE0779"/>
    <w:rsid w:val="00BF4A75"/>
    <w:rsid w:val="00C14E3D"/>
    <w:rsid w:val="00C17230"/>
    <w:rsid w:val="00C43BF4"/>
    <w:rsid w:val="00C4763A"/>
    <w:rsid w:val="00C53FAD"/>
    <w:rsid w:val="00C61805"/>
    <w:rsid w:val="00C64953"/>
    <w:rsid w:val="00C67D14"/>
    <w:rsid w:val="00C816BD"/>
    <w:rsid w:val="00C860FC"/>
    <w:rsid w:val="00C90191"/>
    <w:rsid w:val="00C919B1"/>
    <w:rsid w:val="00C93D01"/>
    <w:rsid w:val="00CA7BD1"/>
    <w:rsid w:val="00CC37B6"/>
    <w:rsid w:val="00CF6F09"/>
    <w:rsid w:val="00D40DFB"/>
    <w:rsid w:val="00D4356C"/>
    <w:rsid w:val="00D448AC"/>
    <w:rsid w:val="00D470F7"/>
    <w:rsid w:val="00D637B2"/>
    <w:rsid w:val="00D84745"/>
    <w:rsid w:val="00D8568D"/>
    <w:rsid w:val="00D873B7"/>
    <w:rsid w:val="00DA743E"/>
    <w:rsid w:val="00DC55D1"/>
    <w:rsid w:val="00DF0D92"/>
    <w:rsid w:val="00E344C3"/>
    <w:rsid w:val="00E43A59"/>
    <w:rsid w:val="00E64470"/>
    <w:rsid w:val="00E72845"/>
    <w:rsid w:val="00E7287E"/>
    <w:rsid w:val="00E75DF5"/>
    <w:rsid w:val="00E77194"/>
    <w:rsid w:val="00EA3083"/>
    <w:rsid w:val="00EC7D49"/>
    <w:rsid w:val="00EE4B5F"/>
    <w:rsid w:val="00EF0A8B"/>
    <w:rsid w:val="00EF39A5"/>
    <w:rsid w:val="00EF3FC9"/>
    <w:rsid w:val="00EF4DD5"/>
    <w:rsid w:val="00EF71C1"/>
    <w:rsid w:val="00F06E93"/>
    <w:rsid w:val="00F10018"/>
    <w:rsid w:val="00F3769B"/>
    <w:rsid w:val="00F43E17"/>
    <w:rsid w:val="00F44B29"/>
    <w:rsid w:val="00F610D6"/>
    <w:rsid w:val="00F774D2"/>
    <w:rsid w:val="00F77C02"/>
    <w:rsid w:val="00F96D91"/>
    <w:rsid w:val="00FD6FFC"/>
    <w:rsid w:val="00FE05B1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3A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0B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0B36"/>
  </w:style>
  <w:style w:type="character" w:styleId="a5">
    <w:name w:val="Strong"/>
    <w:basedOn w:val="a0"/>
    <w:uiPriority w:val="22"/>
    <w:qFormat/>
    <w:rsid w:val="00BC0B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33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66D2-EC5A-45D2-8DFC-91B060A9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User</cp:lastModifiedBy>
  <cp:revision>26</cp:revision>
  <cp:lastPrinted>2023-02-16T13:14:00Z</cp:lastPrinted>
  <dcterms:created xsi:type="dcterms:W3CDTF">2017-02-20T06:18:00Z</dcterms:created>
  <dcterms:modified xsi:type="dcterms:W3CDTF">2024-02-02T10:51:00Z</dcterms:modified>
</cp:coreProperties>
</file>